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8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6105"/>
      </w:tblGrid>
      <w:tr w:rsidR="001E36AE" w:rsidRPr="001E36AE" w14:paraId="0D605146" w14:textId="77777777" w:rsidTr="00E4697E">
        <w:trPr>
          <w:trHeight w:val="699"/>
          <w:jc w:val="center"/>
        </w:trPr>
        <w:tc>
          <w:tcPr>
            <w:tcW w:w="1691" w:type="pct"/>
          </w:tcPr>
          <w:p w14:paraId="0E19520A" w14:textId="62314BF2" w:rsidR="009C653A" w:rsidRPr="009955C7" w:rsidRDefault="00773F5B" w:rsidP="00ED5C86">
            <w:pPr>
              <w:widowControl w:val="0"/>
              <w:jc w:val="center"/>
              <w:rPr>
                <w:rFonts w:ascii="Times New Roman Bold" w:eastAsia="Times New Roman" w:hAnsi="Times New Roman Bold" w:cs="Times New Roman"/>
                <w:b/>
                <w:bCs/>
                <w:color w:val="auto"/>
                <w:spacing w:val="-10"/>
                <w:sz w:val="28"/>
                <w:szCs w:val="28"/>
              </w:rPr>
            </w:pPr>
            <w:bookmarkStart w:id="0" w:name="_GoBack"/>
            <w:bookmarkEnd w:id="0"/>
            <w:r w:rsidRPr="009955C7">
              <w:rPr>
                <w:rFonts w:ascii="Times New Roman Bold" w:eastAsia="Times New Roman" w:hAnsi="Times New Roman Bold" w:cs="Times New Roman"/>
                <w:b/>
                <w:bCs/>
                <w:color w:val="auto"/>
                <w:spacing w:val="-10"/>
                <w:sz w:val="28"/>
                <w:szCs w:val="28"/>
              </w:rPr>
              <w:t>U</w:t>
            </w:r>
            <w:r w:rsidR="009C653A" w:rsidRPr="009955C7">
              <w:rPr>
                <w:rFonts w:ascii="Times New Roman Bold" w:eastAsia="Times New Roman" w:hAnsi="Times New Roman Bold" w:cs="Times New Roman"/>
                <w:b/>
                <w:bCs/>
                <w:color w:val="auto"/>
                <w:spacing w:val="-10"/>
                <w:sz w:val="28"/>
                <w:szCs w:val="28"/>
              </w:rPr>
              <w:t>Ỷ BAN NHÂN DÂN</w:t>
            </w:r>
            <w:r w:rsidRPr="009955C7">
              <w:rPr>
                <w:rFonts w:ascii="Times New Roman Bold" w:eastAsia="Times New Roman" w:hAnsi="Times New Roman Bold" w:cs="Times New Roman"/>
                <w:b/>
                <w:bCs/>
                <w:color w:val="auto"/>
                <w:spacing w:val="-10"/>
                <w:sz w:val="28"/>
                <w:szCs w:val="28"/>
              </w:rPr>
              <w:t xml:space="preserve"> </w:t>
            </w:r>
          </w:p>
          <w:p w14:paraId="5E0C411F" w14:textId="50412CE6" w:rsidR="002D61BC" w:rsidRPr="009955C7" w:rsidRDefault="00773F5B" w:rsidP="00ED5C86">
            <w:pPr>
              <w:widowControl w:val="0"/>
              <w:jc w:val="center"/>
              <w:rPr>
                <w:rFonts w:ascii="Times New Roman Bold" w:eastAsia="Times New Roman" w:hAnsi="Times New Roman Bold" w:cs="Times New Roman"/>
                <w:b/>
                <w:bCs/>
                <w:color w:val="auto"/>
                <w:spacing w:val="-10"/>
                <w:sz w:val="28"/>
                <w:szCs w:val="28"/>
              </w:rPr>
            </w:pPr>
            <w:r w:rsidRPr="009955C7">
              <w:rPr>
                <w:rFonts w:ascii="Times New Roman Bold" w:eastAsia="Times New Roman" w:hAnsi="Times New Roman Bold" w:cs="Times New Roman"/>
                <w:b/>
                <w:bCs/>
                <w:color w:val="auto"/>
                <w:spacing w:val="-10"/>
                <w:sz w:val="28"/>
                <w:szCs w:val="28"/>
              </w:rPr>
              <w:t>THÀNH PHỐ HÀ NỘI</w:t>
            </w:r>
          </w:p>
          <w:p w14:paraId="6C633D4C" w14:textId="6F644CF1" w:rsidR="002D61BC" w:rsidRPr="00E4697E" w:rsidRDefault="0004006A" w:rsidP="00ED5C86">
            <w:pPr>
              <w:widowControl w:val="0"/>
              <w:rPr>
                <w:rFonts w:ascii="Times New Roman Bold" w:eastAsia="Times New Roman" w:hAnsi="Times New Roman Bold" w:cs="Times New Roman"/>
                <w:b/>
                <w:bCs/>
                <w:color w:val="auto"/>
                <w:spacing w:val="-10"/>
                <w:sz w:val="26"/>
                <w:szCs w:val="26"/>
                <w:u w:val="single"/>
              </w:rPr>
            </w:pPr>
            <w:r w:rsidRPr="009955C7">
              <w:rPr>
                <w:rFonts w:ascii="Times New Roman Bold" w:eastAsia="Times New Roman" w:hAnsi="Times New Roman Bold" w:cs="Times New Roman"/>
                <w:b/>
                <w:bCs/>
                <w:noProof/>
                <w:color w:val="auto"/>
                <w:spacing w:val="-10"/>
                <w:sz w:val="28"/>
                <w:szCs w:val="28"/>
                <w:u w:val="single"/>
              </w:rPr>
              <mc:AlternateContent>
                <mc:Choice Requires="wps">
                  <w:drawing>
                    <wp:anchor distT="0" distB="0" distL="114300" distR="114300" simplePos="0" relativeHeight="251660288" behindDoc="0" locked="0" layoutInCell="1" allowOverlap="1" wp14:anchorId="42B35FE1" wp14:editId="1DB1CF2A">
                      <wp:simplePos x="0" y="0"/>
                      <wp:positionH relativeFrom="column">
                        <wp:posOffset>532765</wp:posOffset>
                      </wp:positionH>
                      <wp:positionV relativeFrom="paragraph">
                        <wp:posOffset>46990</wp:posOffset>
                      </wp:positionV>
                      <wp:extent cx="715617"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7156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6DEF6B" id="Straight Connector 1"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95pt,3.7pt" to="98.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" strokecolor="black [3200]" strokeweight=".5pt">
                      <v:stroke joinstyle="miter"/>
                    </v:line>
                  </w:pict>
                </mc:Fallback>
              </mc:AlternateContent>
            </w:r>
          </w:p>
        </w:tc>
        <w:tc>
          <w:tcPr>
            <w:tcW w:w="3309" w:type="pct"/>
          </w:tcPr>
          <w:p w14:paraId="36336C5E" w14:textId="4A6C2A73" w:rsidR="002D61BC" w:rsidRPr="00E4697E" w:rsidRDefault="002D61BC" w:rsidP="00E4697E">
            <w:pPr>
              <w:widowControl w:val="0"/>
              <w:jc w:val="center"/>
              <w:rPr>
                <w:rFonts w:ascii="Times New Roman Bold" w:eastAsia="Times New Roman" w:hAnsi="Times New Roman Bold" w:cs="Times New Roman"/>
                <w:b/>
                <w:bCs/>
                <w:color w:val="auto"/>
                <w:spacing w:val="-10"/>
                <w:sz w:val="26"/>
                <w:szCs w:val="26"/>
              </w:rPr>
            </w:pPr>
            <w:r w:rsidRPr="00E4697E">
              <w:rPr>
                <w:rFonts w:ascii="Times New Roman Bold" w:eastAsia="Times New Roman" w:hAnsi="Times New Roman Bold" w:cs="Times New Roman"/>
                <w:b/>
                <w:bCs/>
                <w:color w:val="auto"/>
                <w:spacing w:val="-10"/>
                <w:sz w:val="26"/>
                <w:szCs w:val="26"/>
              </w:rPr>
              <w:t>CỘNG H</w:t>
            </w:r>
            <w:r w:rsidR="00572AD2" w:rsidRPr="00E4697E">
              <w:rPr>
                <w:rFonts w:ascii="Times New Roman Bold" w:eastAsia="Times New Roman" w:hAnsi="Times New Roman Bold" w:cs="Times New Roman"/>
                <w:b/>
                <w:bCs/>
                <w:color w:val="auto"/>
                <w:spacing w:val="-10"/>
                <w:sz w:val="26"/>
                <w:szCs w:val="26"/>
              </w:rPr>
              <w:t>ÒA</w:t>
            </w:r>
            <w:r w:rsidRPr="00E4697E">
              <w:rPr>
                <w:rFonts w:ascii="Times New Roman Bold" w:eastAsia="Times New Roman" w:hAnsi="Times New Roman Bold" w:cs="Times New Roman"/>
                <w:b/>
                <w:bCs/>
                <w:color w:val="auto"/>
                <w:spacing w:val="-10"/>
                <w:sz w:val="26"/>
                <w:szCs w:val="26"/>
              </w:rPr>
              <w:t xml:space="preserve"> XÃ HỘI CHỦ NGHĨA VIỆT NAM</w:t>
            </w:r>
          </w:p>
          <w:p w14:paraId="6DD13161" w14:textId="77777777" w:rsidR="002D61BC" w:rsidRPr="009955C7" w:rsidRDefault="002D61BC" w:rsidP="00E4697E">
            <w:pPr>
              <w:widowControl w:val="0"/>
              <w:jc w:val="center"/>
              <w:rPr>
                <w:rFonts w:ascii="Times New Roman Bold" w:eastAsia="Times New Roman" w:hAnsi="Times New Roman Bold" w:cs="Times New Roman"/>
                <w:b/>
                <w:bCs/>
                <w:color w:val="auto"/>
                <w:spacing w:val="-10"/>
                <w:sz w:val="28"/>
                <w:szCs w:val="28"/>
              </w:rPr>
            </w:pPr>
            <w:r w:rsidRPr="009955C7">
              <w:rPr>
                <w:rFonts w:ascii="Times New Roman Bold" w:eastAsia="Times New Roman" w:hAnsi="Times New Roman Bold" w:cs="Times New Roman"/>
                <w:i/>
                <w:iCs/>
                <w:noProof/>
                <w:color w:val="auto"/>
                <w:spacing w:val="-10"/>
                <w:sz w:val="28"/>
                <w:szCs w:val="28"/>
              </w:rPr>
              <mc:AlternateContent>
                <mc:Choice Requires="wps">
                  <w:drawing>
                    <wp:anchor distT="0" distB="0" distL="114300" distR="114300" simplePos="0" relativeHeight="251659264" behindDoc="0" locked="0" layoutInCell="1" allowOverlap="1" wp14:anchorId="07A76E55" wp14:editId="43953D78">
                      <wp:simplePos x="0" y="0"/>
                      <wp:positionH relativeFrom="column">
                        <wp:posOffset>900429</wp:posOffset>
                      </wp:positionH>
                      <wp:positionV relativeFrom="paragraph">
                        <wp:posOffset>252095</wp:posOffset>
                      </wp:positionV>
                      <wp:extent cx="1971675" cy="9525"/>
                      <wp:effectExtent l="0" t="0" r="28575" b="28575"/>
                      <wp:wrapNone/>
                      <wp:docPr id="87606578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716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4207EF" id="Line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pt,19.85pt" to="226.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"/>
                  </w:pict>
                </mc:Fallback>
              </mc:AlternateContent>
            </w:r>
            <w:r w:rsidRPr="009955C7">
              <w:rPr>
                <w:rFonts w:ascii="Times New Roman Bold" w:eastAsia="Times New Roman" w:hAnsi="Times New Roman Bold" w:cs="Times New Roman"/>
                <w:b/>
                <w:bCs/>
                <w:color w:val="auto"/>
                <w:spacing w:val="-10"/>
                <w:sz w:val="28"/>
                <w:szCs w:val="28"/>
              </w:rPr>
              <w:t>Độc lập - Tự do - Hạnh phúc</w:t>
            </w:r>
          </w:p>
        </w:tc>
      </w:tr>
      <w:tr w:rsidR="001E36AE" w:rsidRPr="001E36AE" w14:paraId="60B56999" w14:textId="77777777" w:rsidTr="00E4697E">
        <w:trPr>
          <w:trHeight w:val="732"/>
          <w:jc w:val="center"/>
        </w:trPr>
        <w:tc>
          <w:tcPr>
            <w:tcW w:w="1691" w:type="pct"/>
          </w:tcPr>
          <w:p w14:paraId="154B6645" w14:textId="27BBB2D2" w:rsidR="002D61BC" w:rsidRDefault="002D61BC" w:rsidP="00E4697E">
            <w:pPr>
              <w:widowControl w:val="0"/>
              <w:spacing w:before="120" w:after="120" w:line="264" w:lineRule="auto"/>
              <w:jc w:val="center"/>
              <w:rPr>
                <w:rFonts w:ascii="Times New Roman" w:eastAsia="Times New Roman" w:hAnsi="Times New Roman" w:cs="Times New Roman"/>
                <w:color w:val="auto"/>
                <w:sz w:val="28"/>
                <w:szCs w:val="28"/>
              </w:rPr>
            </w:pPr>
            <w:r w:rsidRPr="001E36AE">
              <w:rPr>
                <w:rFonts w:ascii="Times New Roman" w:eastAsia="Times New Roman" w:hAnsi="Times New Roman" w:cs="Times New Roman"/>
                <w:color w:val="auto"/>
                <w:sz w:val="28"/>
                <w:szCs w:val="28"/>
              </w:rPr>
              <w:t xml:space="preserve">Số: </w:t>
            </w:r>
            <w:r w:rsidR="00B60AA9" w:rsidRPr="001E36AE">
              <w:rPr>
                <w:rFonts w:ascii="Times New Roman" w:eastAsia="Times New Roman" w:hAnsi="Times New Roman" w:cs="Times New Roman"/>
                <w:color w:val="auto"/>
                <w:sz w:val="28"/>
                <w:szCs w:val="28"/>
              </w:rPr>
              <w:t xml:space="preserve">       </w:t>
            </w:r>
            <w:r w:rsidR="009955C7">
              <w:rPr>
                <w:rFonts w:ascii="Times New Roman" w:eastAsia="Times New Roman" w:hAnsi="Times New Roman" w:cs="Times New Roman"/>
                <w:color w:val="auto"/>
                <w:sz w:val="28"/>
                <w:szCs w:val="28"/>
              </w:rPr>
              <w:t xml:space="preserve">    </w:t>
            </w:r>
            <w:r w:rsidRPr="001E36AE">
              <w:rPr>
                <w:rFonts w:ascii="Times New Roman" w:eastAsia="Times New Roman" w:hAnsi="Times New Roman" w:cs="Times New Roman"/>
                <w:color w:val="auto"/>
                <w:sz w:val="28"/>
                <w:szCs w:val="28"/>
              </w:rPr>
              <w:t>/</w:t>
            </w:r>
            <w:r w:rsidR="009955C7">
              <w:rPr>
                <w:rFonts w:ascii="Times New Roman" w:eastAsia="Times New Roman" w:hAnsi="Times New Roman" w:cs="Times New Roman"/>
                <w:color w:val="auto"/>
                <w:sz w:val="28"/>
                <w:szCs w:val="28"/>
              </w:rPr>
              <w:t>TTr-</w:t>
            </w:r>
            <w:r w:rsidR="00935466">
              <w:rPr>
                <w:rFonts w:ascii="Times New Roman" w:eastAsia="Times New Roman" w:hAnsi="Times New Roman" w:cs="Times New Roman"/>
                <w:color w:val="auto"/>
                <w:sz w:val="28"/>
                <w:szCs w:val="28"/>
              </w:rPr>
              <w:t>UBND</w:t>
            </w:r>
          </w:p>
          <w:p w14:paraId="431AA7CC" w14:textId="66C7E3A0" w:rsidR="00633BC1" w:rsidRPr="00E4697E" w:rsidRDefault="00633BC1" w:rsidP="00534462">
            <w:pPr>
              <w:widowControl w:val="0"/>
              <w:jc w:val="both"/>
              <w:rPr>
                <w:rFonts w:ascii="Times New Roman" w:eastAsia="Times New Roman" w:hAnsi="Times New Roman" w:cs="Times New Roman"/>
                <w:color w:val="auto"/>
                <w:spacing w:val="-10"/>
                <w:sz w:val="24"/>
                <w:szCs w:val="24"/>
              </w:rPr>
            </w:pPr>
          </w:p>
        </w:tc>
        <w:tc>
          <w:tcPr>
            <w:tcW w:w="3309" w:type="pct"/>
          </w:tcPr>
          <w:p w14:paraId="70A40DE1" w14:textId="06D1E6B9" w:rsidR="002D61BC" w:rsidRPr="001E36AE" w:rsidRDefault="002D61BC" w:rsidP="00E4697E">
            <w:pPr>
              <w:widowControl w:val="0"/>
              <w:spacing w:before="120" w:line="264" w:lineRule="auto"/>
              <w:jc w:val="center"/>
              <w:rPr>
                <w:rFonts w:ascii="Times New Roman" w:eastAsia="Times New Roman" w:hAnsi="Times New Roman" w:cs="Times New Roman"/>
                <w:b/>
                <w:bCs/>
                <w:color w:val="auto"/>
                <w:sz w:val="28"/>
                <w:szCs w:val="28"/>
              </w:rPr>
            </w:pPr>
            <w:r w:rsidRPr="001E36AE">
              <w:rPr>
                <w:rFonts w:ascii="Times New Roman" w:eastAsia="Times New Roman" w:hAnsi="Times New Roman" w:cs="Times New Roman"/>
                <w:i/>
                <w:iCs/>
                <w:color w:val="auto"/>
                <w:sz w:val="28"/>
                <w:szCs w:val="28"/>
              </w:rPr>
              <w:t>Hà Nội, ngày</w:t>
            </w:r>
            <w:r w:rsidR="00B60AA9" w:rsidRPr="001E36AE">
              <w:rPr>
                <w:rFonts w:ascii="Times New Roman" w:eastAsia="Times New Roman" w:hAnsi="Times New Roman" w:cs="Times New Roman"/>
                <w:i/>
                <w:iCs/>
                <w:color w:val="auto"/>
                <w:sz w:val="28"/>
                <w:szCs w:val="28"/>
              </w:rPr>
              <w:t xml:space="preserve">     </w:t>
            </w:r>
            <w:r w:rsidR="008B7683">
              <w:rPr>
                <w:rFonts w:ascii="Times New Roman" w:eastAsia="Times New Roman" w:hAnsi="Times New Roman" w:cs="Times New Roman"/>
                <w:i/>
                <w:iCs/>
                <w:color w:val="auto"/>
                <w:sz w:val="28"/>
                <w:szCs w:val="28"/>
              </w:rPr>
              <w:t xml:space="preserve">   </w:t>
            </w:r>
            <w:r w:rsidRPr="001E36AE">
              <w:rPr>
                <w:rFonts w:ascii="Times New Roman" w:eastAsia="Times New Roman" w:hAnsi="Times New Roman" w:cs="Times New Roman"/>
                <w:i/>
                <w:iCs/>
                <w:color w:val="auto"/>
                <w:sz w:val="28"/>
                <w:szCs w:val="28"/>
              </w:rPr>
              <w:t>tháng</w:t>
            </w:r>
            <w:r w:rsidR="009955C7">
              <w:rPr>
                <w:rFonts w:ascii="Times New Roman" w:eastAsia="Times New Roman" w:hAnsi="Times New Roman" w:cs="Times New Roman"/>
                <w:i/>
                <w:iCs/>
                <w:color w:val="auto"/>
                <w:sz w:val="28"/>
                <w:szCs w:val="28"/>
              </w:rPr>
              <w:t xml:space="preserve">    </w:t>
            </w:r>
            <w:r w:rsidR="0049394C">
              <w:rPr>
                <w:rFonts w:ascii="Times New Roman" w:eastAsia="Times New Roman" w:hAnsi="Times New Roman" w:cs="Times New Roman"/>
                <w:i/>
                <w:iCs/>
                <w:color w:val="auto"/>
                <w:sz w:val="28"/>
                <w:szCs w:val="28"/>
              </w:rPr>
              <w:t xml:space="preserve"> </w:t>
            </w:r>
            <w:r w:rsidRPr="001E36AE">
              <w:rPr>
                <w:rFonts w:ascii="Times New Roman" w:eastAsia="Times New Roman" w:hAnsi="Times New Roman" w:cs="Times New Roman"/>
                <w:i/>
                <w:iCs/>
                <w:color w:val="auto"/>
                <w:sz w:val="28"/>
                <w:szCs w:val="28"/>
              </w:rPr>
              <w:t xml:space="preserve">năm </w:t>
            </w:r>
            <w:r w:rsidR="00B60AA9" w:rsidRPr="001E36AE">
              <w:rPr>
                <w:rFonts w:ascii="Times New Roman" w:eastAsia="Times New Roman" w:hAnsi="Times New Roman" w:cs="Times New Roman"/>
                <w:i/>
                <w:iCs/>
                <w:color w:val="auto"/>
                <w:sz w:val="28"/>
                <w:szCs w:val="28"/>
              </w:rPr>
              <w:t>202</w:t>
            </w:r>
            <w:r w:rsidR="00964CBC" w:rsidRPr="001E36AE">
              <w:rPr>
                <w:rFonts w:ascii="Times New Roman" w:eastAsia="Times New Roman" w:hAnsi="Times New Roman" w:cs="Times New Roman"/>
                <w:i/>
                <w:iCs/>
                <w:color w:val="auto"/>
                <w:sz w:val="28"/>
                <w:szCs w:val="28"/>
              </w:rPr>
              <w:t>5</w:t>
            </w:r>
          </w:p>
        </w:tc>
      </w:tr>
    </w:tbl>
    <w:p w14:paraId="1D7459F4" w14:textId="39C77DF1" w:rsidR="009955C7" w:rsidRPr="009955C7" w:rsidRDefault="009955C7" w:rsidP="00E4697E">
      <w:pPr>
        <w:spacing w:before="240" w:after="240" w:line="264" w:lineRule="auto"/>
        <w:jc w:val="center"/>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TỜ TRÌNH</w:t>
      </w:r>
    </w:p>
    <w:p w14:paraId="13AB9D8A" w14:textId="4A89BE31" w:rsidR="009955C7" w:rsidRPr="0004006A" w:rsidRDefault="009955C7" w:rsidP="00E4697E">
      <w:pPr>
        <w:spacing w:before="240" w:after="240" w:line="264" w:lineRule="auto"/>
        <w:jc w:val="center"/>
        <w:rPr>
          <w:rFonts w:ascii="Times New Roman" w:hAnsi="Times New Roman" w:cs="Times New Roman"/>
          <w:b/>
          <w:color w:val="auto"/>
          <w:spacing w:val="4"/>
          <w:sz w:val="28"/>
          <w:szCs w:val="28"/>
          <w:lang w:val="en-US"/>
        </w:rPr>
      </w:pPr>
      <w:r w:rsidRPr="0004006A">
        <w:rPr>
          <w:rFonts w:ascii="Times New Roman" w:hAnsi="Times New Roman" w:cs="Times New Roman"/>
          <w:b/>
          <w:color w:val="auto"/>
          <w:spacing w:val="4"/>
          <w:sz w:val="28"/>
          <w:szCs w:val="28"/>
          <w:lang w:val="en-US"/>
        </w:rPr>
        <w:t xml:space="preserve">Dự thảo Nghị quyết của Hội đồng nhân dân Thành phố </w:t>
      </w:r>
      <w:r w:rsidRPr="0004006A">
        <w:rPr>
          <w:rFonts w:ascii="Times New Roman" w:hAnsi="Times New Roman" w:cs="Times New Roman"/>
          <w:b/>
          <w:spacing w:val="4"/>
          <w:sz w:val="28"/>
          <w:szCs w:val="28"/>
        </w:rPr>
        <w:t>quy định một số chính sách quản lý, khai thác đường đô thị, đường sắt đô thị bảo đảm trật tự, an toàn giao thông, văn minh đô thị</w:t>
      </w:r>
    </w:p>
    <w:p w14:paraId="1DA2496F" w14:textId="21522BF4" w:rsidR="002D61BC" w:rsidRPr="0004006A" w:rsidRDefault="002D61BC" w:rsidP="00E4697E">
      <w:pPr>
        <w:spacing w:before="240" w:after="240" w:line="264" w:lineRule="auto"/>
        <w:jc w:val="center"/>
        <w:rPr>
          <w:rFonts w:ascii="Times New Roman" w:hAnsi="Times New Roman" w:cs="Times New Roman"/>
          <w:color w:val="auto"/>
          <w:spacing w:val="4"/>
          <w:sz w:val="28"/>
          <w:szCs w:val="28"/>
        </w:rPr>
      </w:pPr>
      <w:r w:rsidRPr="0004006A">
        <w:rPr>
          <w:rFonts w:ascii="Times New Roman" w:hAnsi="Times New Roman" w:cs="Times New Roman"/>
          <w:color w:val="auto"/>
          <w:spacing w:val="4"/>
          <w:sz w:val="28"/>
          <w:szCs w:val="28"/>
        </w:rPr>
        <w:t xml:space="preserve">Kính gửi: </w:t>
      </w:r>
      <w:r w:rsidR="00935466" w:rsidRPr="0004006A">
        <w:rPr>
          <w:rFonts w:ascii="Times New Roman" w:hAnsi="Times New Roman" w:cs="Times New Roman"/>
          <w:color w:val="auto"/>
          <w:spacing w:val="4"/>
          <w:sz w:val="28"/>
          <w:szCs w:val="28"/>
          <w:lang w:val="en-US"/>
        </w:rPr>
        <w:t>Thường trực HĐND Thành phố</w:t>
      </w:r>
    </w:p>
    <w:p w14:paraId="2EACEBBB" w14:textId="79DB1B84" w:rsidR="003A39E2" w:rsidRPr="0004006A" w:rsidRDefault="00E07034" w:rsidP="0004006A">
      <w:pPr>
        <w:spacing w:before="100"/>
        <w:ind w:right="-143" w:firstLine="709"/>
        <w:jc w:val="both"/>
        <w:rPr>
          <w:rFonts w:ascii="Times New Roman" w:hAnsi="Times New Roman" w:cs="Times New Roman"/>
          <w:color w:val="auto"/>
          <w:spacing w:val="4"/>
          <w:sz w:val="28"/>
          <w:szCs w:val="28"/>
          <w:lang w:val="en-US"/>
        </w:rPr>
      </w:pPr>
      <w:r w:rsidRPr="0004006A">
        <w:rPr>
          <w:rFonts w:ascii="Times New Roman" w:hAnsi="Times New Roman" w:cs="Times New Roman"/>
          <w:color w:val="auto"/>
          <w:spacing w:val="4"/>
          <w:sz w:val="28"/>
          <w:szCs w:val="28"/>
          <w:lang w:val="en-US"/>
        </w:rPr>
        <w:t xml:space="preserve">Thực hiện </w:t>
      </w:r>
      <w:r w:rsidR="009955C7" w:rsidRPr="0004006A">
        <w:rPr>
          <w:rFonts w:ascii="Times New Roman" w:hAnsi="Times New Roman" w:cs="Times New Roman"/>
          <w:color w:val="auto"/>
          <w:spacing w:val="4"/>
          <w:sz w:val="28"/>
          <w:szCs w:val="28"/>
          <w:lang w:val="en-US"/>
        </w:rPr>
        <w:t xml:space="preserve">quy định của </w:t>
      </w:r>
      <w:r w:rsidRPr="0004006A">
        <w:rPr>
          <w:rFonts w:ascii="Times New Roman" w:hAnsi="Times New Roman" w:cs="Times New Roman"/>
          <w:color w:val="auto"/>
          <w:spacing w:val="4"/>
          <w:sz w:val="28"/>
          <w:szCs w:val="28"/>
          <w:lang w:val="en-US"/>
        </w:rPr>
        <w:t>Luật Ban hành văn bản quy phạm pháp luật năm 2025; khoản 1, khoản 3 Điều 43, Nghị định số 78/2025/NĐ-CP ngày 01/4/2024 của Chính phủ quy định chi tiết một số điều và biện pháp để tổ chức, hướng dẫn thi hành Luật Ban hành văn bản quy phạm pháp luật,</w:t>
      </w:r>
      <w:r w:rsidR="00FD3133" w:rsidRPr="0004006A">
        <w:rPr>
          <w:rFonts w:ascii="Times New Roman" w:hAnsi="Times New Roman" w:cs="Times New Roman"/>
          <w:color w:val="auto"/>
          <w:spacing w:val="4"/>
          <w:sz w:val="28"/>
          <w:szCs w:val="28"/>
          <w:lang w:val="en-US"/>
        </w:rPr>
        <w:t xml:space="preserve"> </w:t>
      </w:r>
      <w:r w:rsidRPr="0004006A">
        <w:rPr>
          <w:rFonts w:ascii="Times New Roman" w:hAnsi="Times New Roman" w:cs="Times New Roman"/>
          <w:color w:val="auto"/>
          <w:spacing w:val="4"/>
          <w:sz w:val="28"/>
          <w:szCs w:val="28"/>
          <w:lang w:val="en-US"/>
        </w:rPr>
        <w:t xml:space="preserve">Ủy ban </w:t>
      </w:r>
      <w:r w:rsidR="00E4697E" w:rsidRPr="0004006A">
        <w:rPr>
          <w:rFonts w:ascii="Times New Roman" w:hAnsi="Times New Roman" w:cs="Times New Roman"/>
          <w:color w:val="auto"/>
          <w:spacing w:val="4"/>
          <w:sz w:val="28"/>
          <w:szCs w:val="28"/>
          <w:lang w:val="en-US"/>
        </w:rPr>
        <w:t>n</w:t>
      </w:r>
      <w:r w:rsidRPr="0004006A">
        <w:rPr>
          <w:rFonts w:ascii="Times New Roman" w:hAnsi="Times New Roman" w:cs="Times New Roman"/>
          <w:color w:val="auto"/>
          <w:spacing w:val="4"/>
          <w:sz w:val="28"/>
          <w:szCs w:val="28"/>
          <w:lang w:val="en-US"/>
        </w:rPr>
        <w:t>hân dân Thành phố</w:t>
      </w:r>
      <w:r w:rsidR="00FD3133" w:rsidRPr="0004006A">
        <w:rPr>
          <w:rFonts w:ascii="Times New Roman" w:hAnsi="Times New Roman" w:cs="Times New Roman"/>
          <w:color w:val="auto"/>
          <w:spacing w:val="4"/>
          <w:sz w:val="28"/>
          <w:szCs w:val="28"/>
          <w:lang w:val="en-US"/>
        </w:rPr>
        <w:t xml:space="preserve"> </w:t>
      </w:r>
      <w:r w:rsidR="009955C7" w:rsidRPr="0004006A">
        <w:rPr>
          <w:rFonts w:ascii="Times New Roman" w:hAnsi="Times New Roman" w:cs="Times New Roman"/>
          <w:color w:val="auto"/>
          <w:spacing w:val="4"/>
          <w:sz w:val="28"/>
          <w:szCs w:val="28"/>
          <w:lang w:val="en-US"/>
        </w:rPr>
        <w:t xml:space="preserve">kính trình Thường trực HĐND Thành phố dự thảo Nghị quyết của Hội đồng nhân dân Thành phố </w:t>
      </w:r>
      <w:r w:rsidR="009955C7" w:rsidRPr="0004006A">
        <w:rPr>
          <w:rFonts w:ascii="Times New Roman" w:hAnsi="Times New Roman" w:cs="Times New Roman"/>
          <w:spacing w:val="4"/>
          <w:sz w:val="28"/>
          <w:szCs w:val="28"/>
        </w:rPr>
        <w:t>quy định một số chính sách quản lý, khai thác đường đô thị, đường sắt đô thị bảo đảm trật tự, an toàn giao thông, văn minh đô thị</w:t>
      </w:r>
      <w:r w:rsidR="00555323" w:rsidRPr="0004006A">
        <w:rPr>
          <w:rFonts w:ascii="Times New Roman" w:hAnsi="Times New Roman" w:cs="Times New Roman"/>
          <w:color w:val="auto"/>
          <w:spacing w:val="4"/>
          <w:sz w:val="28"/>
          <w:szCs w:val="28"/>
          <w:lang w:val="en-US"/>
        </w:rPr>
        <w:t xml:space="preserve"> như sau:</w:t>
      </w:r>
    </w:p>
    <w:p w14:paraId="1511DD1F" w14:textId="77777777" w:rsidR="00FA3BFB" w:rsidRPr="0004006A" w:rsidRDefault="00FA3BFB" w:rsidP="0004006A">
      <w:pPr>
        <w:spacing w:before="100"/>
        <w:ind w:firstLine="567"/>
        <w:jc w:val="both"/>
        <w:rPr>
          <w:rFonts w:ascii="Times New Roman" w:hAnsi="Times New Roman" w:cs="Times New Roman"/>
          <w:b/>
          <w:color w:val="auto"/>
          <w:spacing w:val="4"/>
          <w:sz w:val="28"/>
          <w:szCs w:val="28"/>
          <w:lang w:val="nl-NL" w:eastAsia="x-none"/>
        </w:rPr>
      </w:pPr>
      <w:bookmarkStart w:id="1" w:name="_Hlk186035687"/>
      <w:r w:rsidRPr="0004006A">
        <w:rPr>
          <w:rFonts w:ascii="Times New Roman" w:hAnsi="Times New Roman" w:cs="Times New Roman"/>
          <w:b/>
          <w:color w:val="auto"/>
          <w:spacing w:val="4"/>
          <w:sz w:val="28"/>
          <w:szCs w:val="28"/>
          <w:lang w:val="nl-NL" w:eastAsia="x-none"/>
        </w:rPr>
        <w:t>I. SỰ CẦN THIẾT BAN HÀNH NGHỊ QUYẾT</w:t>
      </w:r>
    </w:p>
    <w:bookmarkEnd w:id="1"/>
    <w:p w14:paraId="4C8C9F29" w14:textId="11ED285C" w:rsidR="00544214" w:rsidRPr="0004006A" w:rsidRDefault="00544214" w:rsidP="0004006A">
      <w:pPr>
        <w:tabs>
          <w:tab w:val="left" w:pos="567"/>
        </w:tabs>
        <w:spacing w:before="100"/>
        <w:ind w:firstLine="567"/>
        <w:jc w:val="both"/>
        <w:rPr>
          <w:rFonts w:ascii="Times New Roman" w:hAnsi="Times New Roman" w:cs="Times New Roman"/>
          <w:b/>
          <w:bCs/>
          <w:color w:val="auto"/>
          <w:spacing w:val="4"/>
          <w:sz w:val="28"/>
          <w:szCs w:val="28"/>
          <w:lang w:val="en-US"/>
        </w:rPr>
      </w:pPr>
      <w:r w:rsidRPr="0004006A">
        <w:rPr>
          <w:rFonts w:ascii="Times New Roman" w:hAnsi="Times New Roman" w:cs="Times New Roman"/>
          <w:b/>
          <w:bCs/>
          <w:color w:val="auto"/>
          <w:spacing w:val="4"/>
          <w:sz w:val="28"/>
          <w:szCs w:val="28"/>
          <w:lang w:val="en-US"/>
        </w:rPr>
        <w:t>1. Cơ sở</w:t>
      </w:r>
      <w:r w:rsidR="00A62E6B" w:rsidRPr="0004006A">
        <w:rPr>
          <w:rFonts w:ascii="Times New Roman" w:hAnsi="Times New Roman" w:cs="Times New Roman"/>
          <w:b/>
          <w:bCs/>
          <w:color w:val="auto"/>
          <w:spacing w:val="4"/>
          <w:sz w:val="28"/>
          <w:szCs w:val="28"/>
          <w:lang w:val="en-US"/>
        </w:rPr>
        <w:t xml:space="preserve"> chính trị, </w:t>
      </w:r>
      <w:r w:rsidRPr="0004006A">
        <w:rPr>
          <w:rFonts w:ascii="Times New Roman" w:hAnsi="Times New Roman" w:cs="Times New Roman"/>
          <w:b/>
          <w:bCs/>
          <w:color w:val="auto"/>
          <w:spacing w:val="4"/>
          <w:sz w:val="28"/>
          <w:szCs w:val="28"/>
          <w:lang w:val="en-US"/>
        </w:rPr>
        <w:t>pháp lý:</w:t>
      </w:r>
    </w:p>
    <w:p w14:paraId="0E655B3F" w14:textId="77777777" w:rsidR="00C71A7C" w:rsidRPr="00312536" w:rsidRDefault="00C71A7C" w:rsidP="00C71A7C">
      <w:pPr>
        <w:spacing w:line="252" w:lineRule="auto"/>
        <w:ind w:firstLine="709"/>
        <w:jc w:val="both"/>
        <w:rPr>
          <w:rFonts w:ascii="Times New Roman" w:hAnsi="Times New Roman" w:cs="Times New Roman"/>
          <w:color w:val="auto"/>
          <w:sz w:val="28"/>
          <w:szCs w:val="28"/>
        </w:rPr>
      </w:pPr>
      <w:r w:rsidRPr="00312536">
        <w:rPr>
          <w:rFonts w:ascii="Times New Roman" w:hAnsi="Times New Roman" w:cs="Times New Roman"/>
          <w:color w:val="auto"/>
          <w:sz w:val="28"/>
          <w:szCs w:val="28"/>
          <w:lang w:val="en-US"/>
        </w:rPr>
        <w:t xml:space="preserve">- </w:t>
      </w:r>
      <w:r w:rsidRPr="00312536">
        <w:rPr>
          <w:rFonts w:ascii="Times New Roman" w:hAnsi="Times New Roman" w:cs="Times New Roman"/>
          <w:color w:val="auto"/>
          <w:sz w:val="28"/>
          <w:szCs w:val="28"/>
        </w:rPr>
        <w:t>Luật Thủ đô (Luật số 39/2024/QH15);</w:t>
      </w:r>
    </w:p>
    <w:p w14:paraId="616A2C78" w14:textId="77777777" w:rsidR="00C71A7C" w:rsidRPr="00312536" w:rsidRDefault="00C71A7C" w:rsidP="00C71A7C">
      <w:pPr>
        <w:spacing w:line="252" w:lineRule="auto"/>
        <w:ind w:firstLine="709"/>
        <w:jc w:val="both"/>
        <w:rPr>
          <w:rFonts w:ascii="Times New Roman" w:hAnsi="Times New Roman" w:cs="Times New Roman"/>
          <w:color w:val="auto"/>
          <w:sz w:val="28"/>
          <w:szCs w:val="28"/>
        </w:rPr>
      </w:pPr>
      <w:bookmarkStart w:id="2" w:name="_Hlk185579954"/>
      <w:r w:rsidRPr="00312536">
        <w:rPr>
          <w:rFonts w:ascii="Times New Roman" w:hAnsi="Times New Roman" w:cs="Times New Roman"/>
          <w:color w:val="auto"/>
          <w:sz w:val="28"/>
          <w:szCs w:val="28"/>
          <w:lang w:val="en-US"/>
        </w:rPr>
        <w:t xml:space="preserve">- </w:t>
      </w:r>
      <w:r w:rsidRPr="00312536">
        <w:rPr>
          <w:rFonts w:ascii="Times New Roman" w:hAnsi="Times New Roman" w:cs="Times New Roman"/>
          <w:color w:val="auto"/>
          <w:sz w:val="28"/>
          <w:szCs w:val="28"/>
        </w:rPr>
        <w:t>Luật Đường bộ (Luật số 35/2024/QH15);</w:t>
      </w:r>
    </w:p>
    <w:bookmarkEnd w:id="2"/>
    <w:p w14:paraId="4138D45B" w14:textId="77777777" w:rsidR="00C71A7C" w:rsidRPr="00312536" w:rsidRDefault="00C71A7C" w:rsidP="00C71A7C">
      <w:pPr>
        <w:spacing w:line="252" w:lineRule="auto"/>
        <w:ind w:firstLine="709"/>
        <w:jc w:val="both"/>
        <w:rPr>
          <w:rFonts w:ascii="Times New Roman" w:hAnsi="Times New Roman" w:cs="Times New Roman"/>
          <w:color w:val="auto"/>
          <w:sz w:val="28"/>
          <w:szCs w:val="28"/>
        </w:rPr>
      </w:pPr>
      <w:r w:rsidRPr="00312536">
        <w:rPr>
          <w:rFonts w:ascii="Times New Roman" w:hAnsi="Times New Roman" w:cs="Times New Roman"/>
          <w:color w:val="auto"/>
          <w:sz w:val="28"/>
          <w:szCs w:val="28"/>
          <w:lang w:val="en-US"/>
        </w:rPr>
        <w:t xml:space="preserve">- </w:t>
      </w:r>
      <w:r w:rsidRPr="00312536">
        <w:rPr>
          <w:rFonts w:ascii="Times New Roman" w:hAnsi="Times New Roman" w:cs="Times New Roman"/>
          <w:color w:val="auto"/>
          <w:sz w:val="28"/>
          <w:szCs w:val="28"/>
        </w:rPr>
        <w:t>Luật Trật tự, an toàn giao thông đường bộ (Luật số 36/2024/QH15);</w:t>
      </w:r>
    </w:p>
    <w:p w14:paraId="3C377BF4" w14:textId="77777777" w:rsidR="00C71A7C" w:rsidRPr="00312536" w:rsidRDefault="00C71A7C" w:rsidP="00C71A7C">
      <w:pPr>
        <w:spacing w:line="252" w:lineRule="auto"/>
        <w:ind w:firstLine="709"/>
        <w:jc w:val="both"/>
        <w:rPr>
          <w:rFonts w:ascii="Times New Roman" w:hAnsi="Times New Roman" w:cs="Times New Roman"/>
          <w:color w:val="auto"/>
          <w:sz w:val="28"/>
          <w:szCs w:val="28"/>
          <w:lang w:val="en-US"/>
        </w:rPr>
      </w:pPr>
      <w:r w:rsidRPr="00312536">
        <w:rPr>
          <w:rFonts w:ascii="Times New Roman" w:hAnsi="Times New Roman" w:cs="Times New Roman"/>
          <w:color w:val="auto"/>
          <w:sz w:val="28"/>
          <w:szCs w:val="28"/>
          <w:lang w:val="en-US"/>
        </w:rPr>
        <w:t xml:space="preserve">- </w:t>
      </w:r>
      <w:r w:rsidRPr="00312536">
        <w:rPr>
          <w:rFonts w:ascii="Times New Roman" w:hAnsi="Times New Roman" w:cs="Times New Roman"/>
          <w:color w:val="auto"/>
          <w:sz w:val="28"/>
          <w:szCs w:val="28"/>
        </w:rPr>
        <w:t xml:space="preserve">Luật Bảo vệ môi trường </w:t>
      </w:r>
      <w:r w:rsidRPr="00312536">
        <w:rPr>
          <w:rFonts w:ascii="Times New Roman" w:hAnsi="Times New Roman" w:cs="Times New Roman"/>
          <w:color w:val="auto"/>
          <w:sz w:val="28"/>
          <w:szCs w:val="28"/>
          <w:lang w:val="en-US"/>
        </w:rPr>
        <w:t xml:space="preserve">( Luật số </w:t>
      </w:r>
      <w:r w:rsidRPr="00312536">
        <w:rPr>
          <w:rFonts w:ascii="Times New Roman" w:hAnsi="Times New Roman" w:cs="Times New Roman"/>
          <w:sz w:val="28"/>
          <w:szCs w:val="28"/>
          <w:shd w:val="clear" w:color="auto" w:fill="FFFFFF"/>
        </w:rPr>
        <w:t>72/2020/QH14</w:t>
      </w:r>
      <w:r w:rsidRPr="00312536">
        <w:rPr>
          <w:rFonts w:ascii="Times New Roman" w:hAnsi="Times New Roman" w:cs="Times New Roman"/>
          <w:color w:val="auto"/>
          <w:sz w:val="28"/>
          <w:szCs w:val="28"/>
          <w:lang w:val="en-US"/>
        </w:rPr>
        <w:t>);</w:t>
      </w:r>
    </w:p>
    <w:p w14:paraId="379B11C3" w14:textId="77777777" w:rsidR="00C71A7C" w:rsidRPr="00312536" w:rsidRDefault="00C71A7C" w:rsidP="00C71A7C">
      <w:pPr>
        <w:spacing w:line="252" w:lineRule="auto"/>
        <w:ind w:firstLine="709"/>
        <w:jc w:val="both"/>
        <w:rPr>
          <w:rFonts w:ascii="Times New Roman" w:hAnsi="Times New Roman" w:cs="Times New Roman"/>
          <w:color w:val="auto"/>
          <w:sz w:val="28"/>
          <w:szCs w:val="28"/>
          <w:lang w:val="en-US"/>
        </w:rPr>
      </w:pPr>
      <w:r w:rsidRPr="00312536">
        <w:rPr>
          <w:rFonts w:ascii="Times New Roman" w:hAnsi="Times New Roman" w:cs="Times New Roman"/>
          <w:color w:val="auto"/>
          <w:sz w:val="28"/>
          <w:szCs w:val="28"/>
          <w:lang w:val="en-US"/>
        </w:rPr>
        <w:t xml:space="preserve">- </w:t>
      </w:r>
      <w:r w:rsidRPr="00312536">
        <w:rPr>
          <w:rFonts w:ascii="Times New Roman" w:hAnsi="Times New Roman" w:cs="Times New Roman"/>
          <w:color w:val="auto"/>
          <w:sz w:val="28"/>
          <w:szCs w:val="28"/>
        </w:rPr>
        <w:t>Luật Đường sắt</w:t>
      </w:r>
      <w:r w:rsidRPr="00312536">
        <w:rPr>
          <w:rFonts w:ascii="Times New Roman" w:hAnsi="Times New Roman" w:cs="Times New Roman"/>
          <w:color w:val="auto"/>
          <w:sz w:val="28"/>
          <w:szCs w:val="28"/>
          <w:lang w:val="en-US"/>
        </w:rPr>
        <w:t xml:space="preserve"> (Luật </w:t>
      </w:r>
      <w:r w:rsidRPr="00312536">
        <w:rPr>
          <w:rFonts w:ascii="Times New Roman" w:hAnsi="Times New Roman" w:cs="Times New Roman"/>
          <w:color w:val="auto"/>
          <w:sz w:val="28"/>
          <w:szCs w:val="28"/>
        </w:rPr>
        <w:t>số 06/2017/QH14</w:t>
      </w:r>
      <w:r w:rsidRPr="00312536">
        <w:rPr>
          <w:rFonts w:ascii="Times New Roman" w:hAnsi="Times New Roman" w:cs="Times New Roman"/>
          <w:color w:val="auto"/>
          <w:sz w:val="28"/>
          <w:szCs w:val="28"/>
          <w:lang w:val="en-US"/>
        </w:rPr>
        <w:t>);</w:t>
      </w:r>
    </w:p>
    <w:p w14:paraId="530542AD" w14:textId="77777777" w:rsidR="00C71A7C" w:rsidRPr="00312536" w:rsidRDefault="00C71A7C" w:rsidP="00C71A7C">
      <w:pPr>
        <w:spacing w:before="60"/>
        <w:ind w:firstLine="709"/>
        <w:jc w:val="both"/>
        <w:rPr>
          <w:rFonts w:ascii="Times New Roman" w:hAnsi="Times New Roman" w:cs="Times New Roman"/>
          <w:spacing w:val="4"/>
          <w:sz w:val="28"/>
          <w:szCs w:val="28"/>
          <w:lang w:val="nl-NL"/>
        </w:rPr>
      </w:pPr>
      <w:r w:rsidRPr="00312536">
        <w:rPr>
          <w:rFonts w:ascii="Times New Roman" w:hAnsi="Times New Roman" w:cs="Times New Roman"/>
          <w:spacing w:val="4"/>
          <w:sz w:val="28"/>
          <w:szCs w:val="28"/>
          <w:lang w:val="nl-NL"/>
        </w:rPr>
        <w:t>- Nghị định số 165/2024/NĐ-CP ngày 26 tháng 12 năm 2024 của Chính phủ quy định chi tiết, hướng dẫn thi hành một số điều của Luật Đường bộ và Điều 77 Luật Trật tự, an toàn giao thông đường bộ;</w:t>
      </w:r>
    </w:p>
    <w:p w14:paraId="0BDBC2B7" w14:textId="77777777" w:rsidR="00C71A7C" w:rsidRPr="00312536" w:rsidRDefault="00C71A7C" w:rsidP="00C71A7C">
      <w:pPr>
        <w:spacing w:line="252" w:lineRule="auto"/>
        <w:ind w:firstLine="709"/>
        <w:jc w:val="both"/>
        <w:rPr>
          <w:rFonts w:ascii="Times New Roman" w:hAnsi="Times New Roman" w:cs="Times New Roman"/>
          <w:color w:val="auto"/>
          <w:sz w:val="28"/>
          <w:szCs w:val="28"/>
        </w:rPr>
      </w:pPr>
      <w:bookmarkStart w:id="3" w:name="_Toc201778994"/>
      <w:bookmarkStart w:id="4" w:name="_Toc201779208"/>
      <w:r w:rsidRPr="00312536">
        <w:rPr>
          <w:rFonts w:ascii="Times New Roman" w:hAnsi="Times New Roman" w:cs="Times New Roman"/>
          <w:color w:val="auto"/>
          <w:sz w:val="28"/>
          <w:szCs w:val="28"/>
        </w:rPr>
        <w:t>- Nghị định số 151/2024/NĐ-CP ngày 15 tháng 11 năm 2024 của Chính phủ quy định chi tiết một số điều và biện pháp thi hành Luật trật tự, an toàn giao thông đường bộ</w:t>
      </w:r>
      <w:bookmarkEnd w:id="3"/>
      <w:bookmarkEnd w:id="4"/>
      <w:r w:rsidRPr="00312536">
        <w:rPr>
          <w:rFonts w:ascii="Times New Roman" w:hAnsi="Times New Roman" w:cs="Times New Roman"/>
          <w:color w:val="auto"/>
          <w:sz w:val="28"/>
          <w:szCs w:val="28"/>
        </w:rPr>
        <w:t>;</w:t>
      </w:r>
    </w:p>
    <w:p w14:paraId="08C98E1F" w14:textId="77777777" w:rsidR="00C71A7C" w:rsidRPr="00312536" w:rsidRDefault="00C71A7C" w:rsidP="00C71A7C">
      <w:pPr>
        <w:spacing w:line="252" w:lineRule="auto"/>
        <w:ind w:firstLine="709"/>
        <w:jc w:val="both"/>
        <w:rPr>
          <w:rFonts w:ascii="Times New Roman" w:hAnsi="Times New Roman" w:cs="Times New Roman"/>
          <w:color w:val="auto"/>
          <w:sz w:val="28"/>
          <w:szCs w:val="28"/>
        </w:rPr>
      </w:pPr>
      <w:r w:rsidRPr="00312536">
        <w:rPr>
          <w:rFonts w:ascii="Times New Roman" w:hAnsi="Times New Roman" w:cs="Times New Roman"/>
          <w:color w:val="auto"/>
          <w:sz w:val="28"/>
          <w:szCs w:val="28"/>
        </w:rPr>
        <w:t>- Nghị định số 44/2024/NĐ-CP ngày 24 tháng 4 năm 2024 của Chính phủ quy định việc quản lý, sử dụng và khai thác tài sản kết cấu hạ tầng giao thông đường bộ;</w:t>
      </w:r>
    </w:p>
    <w:p w14:paraId="375DF21C" w14:textId="77777777" w:rsidR="00C71A7C" w:rsidRPr="00312536" w:rsidRDefault="00C71A7C" w:rsidP="00C71A7C">
      <w:pPr>
        <w:spacing w:line="252" w:lineRule="auto"/>
        <w:ind w:firstLine="709"/>
        <w:jc w:val="both"/>
        <w:rPr>
          <w:rFonts w:ascii="Times New Roman" w:hAnsi="Times New Roman" w:cs="Times New Roman"/>
          <w:color w:val="auto"/>
          <w:sz w:val="28"/>
          <w:szCs w:val="28"/>
        </w:rPr>
      </w:pPr>
      <w:r w:rsidRPr="00312536">
        <w:rPr>
          <w:rFonts w:ascii="Times New Roman" w:hAnsi="Times New Roman" w:cs="Times New Roman"/>
          <w:color w:val="auto"/>
          <w:sz w:val="28"/>
          <w:szCs w:val="28"/>
        </w:rPr>
        <w:t>- Nghị định số 15/2025/NĐ-CP ngày 03 tháng 2 năm 2025 của Chính Phủ quy định việc quản lý, sử dụng và khai thác tài sản kết cấu hạ tầng đường sắt;</w:t>
      </w:r>
    </w:p>
    <w:p w14:paraId="2A1DF484" w14:textId="77777777" w:rsidR="00C71A7C" w:rsidRPr="00312536" w:rsidRDefault="00C71A7C" w:rsidP="00C71A7C">
      <w:pPr>
        <w:spacing w:line="252" w:lineRule="auto"/>
        <w:ind w:firstLine="709"/>
        <w:jc w:val="both"/>
        <w:rPr>
          <w:rFonts w:ascii="Times New Roman" w:hAnsi="Times New Roman" w:cs="Times New Roman"/>
          <w:color w:val="auto"/>
          <w:sz w:val="28"/>
          <w:szCs w:val="28"/>
        </w:rPr>
      </w:pPr>
      <w:r w:rsidRPr="00312536">
        <w:rPr>
          <w:rFonts w:ascii="Times New Roman" w:hAnsi="Times New Roman" w:cs="Times New Roman"/>
          <w:color w:val="auto"/>
          <w:sz w:val="28"/>
          <w:szCs w:val="28"/>
        </w:rPr>
        <w:t>- Nghị định số 175/2024/NĐ-CP ngày 30 tháng 12 năm 2024</w:t>
      </w:r>
      <w:bookmarkStart w:id="5" w:name="loai_1_name"/>
      <w:r w:rsidRPr="00312536">
        <w:rPr>
          <w:rFonts w:ascii="Times New Roman" w:hAnsi="Times New Roman" w:cs="Times New Roman"/>
          <w:color w:val="auto"/>
          <w:sz w:val="28"/>
          <w:szCs w:val="28"/>
        </w:rPr>
        <w:t xml:space="preserve"> quy định chi tiết một số điều và biện pháp thi hành luật xây dựng về quản lý hoạt động xây dựng</w:t>
      </w:r>
      <w:bookmarkEnd w:id="5"/>
      <w:r w:rsidRPr="00312536">
        <w:rPr>
          <w:rFonts w:ascii="Times New Roman" w:hAnsi="Times New Roman" w:cs="Times New Roman"/>
          <w:color w:val="auto"/>
          <w:sz w:val="28"/>
          <w:szCs w:val="28"/>
        </w:rPr>
        <w:t>.</w:t>
      </w:r>
    </w:p>
    <w:p w14:paraId="1BB01FDF" w14:textId="09631E72" w:rsidR="00FA3BFB" w:rsidRPr="0004006A" w:rsidRDefault="00544214" w:rsidP="0004006A">
      <w:pPr>
        <w:spacing w:before="100"/>
        <w:ind w:firstLine="567"/>
        <w:jc w:val="both"/>
        <w:rPr>
          <w:rFonts w:ascii="Times New Roman" w:hAnsi="Times New Roman" w:cs="Times New Roman"/>
          <w:color w:val="auto"/>
          <w:spacing w:val="4"/>
          <w:sz w:val="28"/>
          <w:szCs w:val="28"/>
          <w:lang w:val="ms-MY"/>
        </w:rPr>
      </w:pPr>
      <w:r w:rsidRPr="0004006A">
        <w:rPr>
          <w:rFonts w:ascii="Times New Roman" w:hAnsi="Times New Roman" w:cs="Times New Roman"/>
          <w:b/>
          <w:color w:val="auto"/>
          <w:spacing w:val="4"/>
          <w:sz w:val="28"/>
          <w:szCs w:val="28"/>
          <w:lang w:val="en-US"/>
        </w:rPr>
        <w:lastRenderedPageBreak/>
        <w:t>2</w:t>
      </w:r>
      <w:r w:rsidR="00FA3BFB" w:rsidRPr="0004006A">
        <w:rPr>
          <w:rFonts w:ascii="Times New Roman" w:hAnsi="Times New Roman" w:cs="Times New Roman"/>
          <w:b/>
          <w:color w:val="auto"/>
          <w:spacing w:val="4"/>
          <w:sz w:val="28"/>
          <w:szCs w:val="28"/>
        </w:rPr>
        <w:t xml:space="preserve">. </w:t>
      </w:r>
      <w:r w:rsidR="002C2ACC" w:rsidRPr="0004006A">
        <w:rPr>
          <w:rFonts w:ascii="Times New Roman" w:hAnsi="Times New Roman" w:cs="Times New Roman"/>
          <w:b/>
          <w:color w:val="auto"/>
          <w:spacing w:val="4"/>
          <w:sz w:val="28"/>
          <w:szCs w:val="28"/>
          <w:lang w:val="en-US"/>
        </w:rPr>
        <w:t>Cơ sở thực tiễn</w:t>
      </w:r>
      <w:r w:rsidR="00E07034" w:rsidRPr="0004006A">
        <w:rPr>
          <w:rFonts w:ascii="Times New Roman" w:hAnsi="Times New Roman" w:cs="Times New Roman"/>
          <w:b/>
          <w:color w:val="auto"/>
          <w:spacing w:val="4"/>
          <w:sz w:val="28"/>
          <w:szCs w:val="28"/>
          <w:lang w:val="en-US"/>
        </w:rPr>
        <w:t>:</w:t>
      </w:r>
      <w:r w:rsidR="00FA3BFB" w:rsidRPr="0004006A">
        <w:rPr>
          <w:rFonts w:ascii="Times New Roman" w:hAnsi="Times New Roman" w:cs="Times New Roman"/>
          <w:color w:val="auto"/>
          <w:spacing w:val="4"/>
          <w:sz w:val="28"/>
          <w:szCs w:val="28"/>
          <w:lang w:val="ms-MY"/>
        </w:rPr>
        <w:t xml:space="preserve"> </w:t>
      </w:r>
    </w:p>
    <w:p w14:paraId="19585148" w14:textId="77777777" w:rsidR="0081435F" w:rsidRPr="0004006A" w:rsidRDefault="0081435F" w:rsidP="0004006A">
      <w:pPr>
        <w:spacing w:before="100"/>
        <w:ind w:firstLine="567"/>
        <w:jc w:val="both"/>
        <w:rPr>
          <w:rFonts w:ascii="Times New Roman" w:eastAsia=".VnTime" w:hAnsi="Times New Roman" w:cs="Times New Roman"/>
          <w:color w:val="auto"/>
          <w:spacing w:val="4"/>
          <w:sz w:val="28"/>
          <w:szCs w:val="28"/>
        </w:rPr>
      </w:pPr>
      <w:bookmarkStart w:id="6" w:name="bookmark0"/>
      <w:bookmarkEnd w:id="6"/>
      <w:r w:rsidRPr="0004006A">
        <w:rPr>
          <w:rStyle w:val="fontstyle01"/>
          <w:color w:val="auto"/>
          <w:spacing w:val="4"/>
        </w:rPr>
        <w:t>Ngày 02/7/2024, Chủ tịch nước đã ban hành Lệnh số 09/2024/L-CTN về</w:t>
      </w:r>
      <w:r w:rsidRPr="0004006A">
        <w:rPr>
          <w:rStyle w:val="fontstyle01"/>
          <w:color w:val="auto"/>
          <w:spacing w:val="4"/>
          <w:lang w:val="en-US"/>
        </w:rPr>
        <w:t xml:space="preserve"> </w:t>
      </w:r>
      <w:r w:rsidRPr="0004006A">
        <w:rPr>
          <w:rStyle w:val="fontstyle01"/>
          <w:color w:val="auto"/>
          <w:spacing w:val="4"/>
        </w:rPr>
        <w:t>việc công bố Luật Thủ đô năm 2024. Luật Thủ đô được Quốc hội khoá XV thông</w:t>
      </w:r>
      <w:r w:rsidRPr="0004006A">
        <w:rPr>
          <w:rStyle w:val="fontstyle01"/>
          <w:color w:val="auto"/>
          <w:spacing w:val="4"/>
          <w:lang w:val="en-US"/>
        </w:rPr>
        <w:t xml:space="preserve"> </w:t>
      </w:r>
      <w:r w:rsidRPr="0004006A">
        <w:rPr>
          <w:rStyle w:val="fontstyle01"/>
          <w:color w:val="auto"/>
          <w:spacing w:val="4"/>
        </w:rPr>
        <w:t>qua ngày 28/6/2024, gồm 07 chương, 54 điều, có hiệu lực thi hành từ ngày</w:t>
      </w:r>
      <w:r w:rsidRPr="0004006A">
        <w:rPr>
          <w:rStyle w:val="fontstyle01"/>
          <w:color w:val="auto"/>
          <w:spacing w:val="4"/>
          <w:lang w:val="en-US"/>
        </w:rPr>
        <w:t xml:space="preserve"> </w:t>
      </w:r>
      <w:r w:rsidRPr="0004006A">
        <w:rPr>
          <w:rStyle w:val="fontstyle01"/>
          <w:color w:val="auto"/>
          <w:spacing w:val="4"/>
        </w:rPr>
        <w:t>01/01/2025. Luật Thủ đô năm 2024 thù nhằm phát triển Thủ đô với vị trí, vai trò là trung tâm chính trị,</w:t>
      </w:r>
      <w:r w:rsidRPr="0004006A">
        <w:rPr>
          <w:rStyle w:val="fontstyle01"/>
          <w:color w:val="auto"/>
          <w:spacing w:val="4"/>
          <w:lang w:val="en-US"/>
        </w:rPr>
        <w:t xml:space="preserve"> </w:t>
      </w:r>
      <w:r w:rsidRPr="0004006A">
        <w:rPr>
          <w:rStyle w:val="fontstyle01"/>
          <w:color w:val="auto"/>
          <w:spacing w:val="4"/>
        </w:rPr>
        <w:t>hành chính, kinh tế, văn hoá hướng tới đô thị thông minh, hiện đại, xanh, sạch,</w:t>
      </w:r>
      <w:r w:rsidRPr="0004006A">
        <w:rPr>
          <w:rStyle w:val="fontstyle01"/>
          <w:color w:val="auto"/>
          <w:spacing w:val="4"/>
          <w:lang w:val="en-US"/>
        </w:rPr>
        <w:t xml:space="preserve"> </w:t>
      </w:r>
      <w:r w:rsidRPr="0004006A">
        <w:rPr>
          <w:rStyle w:val="fontstyle01"/>
          <w:color w:val="auto"/>
          <w:spacing w:val="4"/>
        </w:rPr>
        <w:t>đẹp, an ninh, an toàn.</w:t>
      </w:r>
      <w:r w:rsidRPr="0004006A">
        <w:rPr>
          <w:rStyle w:val="fontstyle01"/>
          <w:color w:val="auto"/>
          <w:spacing w:val="4"/>
          <w:lang w:val="en-US"/>
        </w:rPr>
        <w:t xml:space="preserve"> </w:t>
      </w:r>
      <w:r w:rsidRPr="0004006A">
        <w:rPr>
          <w:rFonts w:ascii="Times New Roman" w:eastAsia=".VnTime" w:hAnsi="Times New Roman" w:cs="Times New Roman"/>
          <w:color w:val="auto"/>
          <w:spacing w:val="4"/>
          <w:sz w:val="28"/>
          <w:szCs w:val="28"/>
        </w:rPr>
        <w:t>Luật Thủ đô là văn bản pháp lý quan trọng, có ý nghĩa đặc biệt với Thành phố quy định các cơ chế, chính sách đặc thù, phân quyền mạnh mẽ cho chính quyền Thành phố trên các lĩnh vực, trong đó có lĩnh vực giao thông vận tải.</w:t>
      </w:r>
    </w:p>
    <w:p w14:paraId="6C330228" w14:textId="34150E9C" w:rsidR="0081435F" w:rsidRPr="0004006A" w:rsidRDefault="0081435F" w:rsidP="0004006A">
      <w:pPr>
        <w:spacing w:before="100"/>
        <w:ind w:firstLine="567"/>
        <w:jc w:val="both"/>
        <w:rPr>
          <w:rFonts w:ascii="Times New Roman" w:eastAsia=".VnTime" w:hAnsi="Times New Roman" w:cs="Times New Roman"/>
          <w:color w:val="auto"/>
          <w:spacing w:val="4"/>
          <w:sz w:val="28"/>
          <w:szCs w:val="28"/>
        </w:rPr>
      </w:pPr>
      <w:r w:rsidRPr="0004006A">
        <w:rPr>
          <w:rStyle w:val="fontstyle01"/>
          <w:color w:val="auto"/>
          <w:spacing w:val="4"/>
        </w:rPr>
        <w:t xml:space="preserve">Ngày 22/7/2024, Ủy ban nhân dân thành phố đã </w:t>
      </w:r>
      <w:r w:rsidR="00767E92" w:rsidRPr="0004006A">
        <w:rPr>
          <w:rStyle w:val="fontstyle01"/>
          <w:color w:val="auto"/>
          <w:spacing w:val="4"/>
          <w:lang w:val="en-US"/>
        </w:rPr>
        <w:t>có</w:t>
      </w:r>
      <w:r w:rsidRPr="0004006A">
        <w:rPr>
          <w:rStyle w:val="fontstyle01"/>
          <w:color w:val="auto"/>
          <w:spacing w:val="4"/>
        </w:rPr>
        <w:t xml:space="preserve"> Kế hoạch số</w:t>
      </w:r>
      <w:r w:rsidRPr="0004006A">
        <w:rPr>
          <w:rStyle w:val="fontstyle01"/>
          <w:color w:val="auto"/>
          <w:spacing w:val="4"/>
          <w:lang w:val="en-US"/>
        </w:rPr>
        <w:t xml:space="preserve"> </w:t>
      </w:r>
      <w:r w:rsidRPr="0004006A">
        <w:rPr>
          <w:rStyle w:val="fontstyle01"/>
          <w:color w:val="auto"/>
          <w:spacing w:val="4"/>
        </w:rPr>
        <w:t>255/KH-UBND về triển khai thi hành Luật Thủ đô. Trên cơ sở đó, ngày 30/8/2024</w:t>
      </w:r>
      <w:r w:rsidRPr="0004006A">
        <w:rPr>
          <w:rStyle w:val="fontstyle01"/>
          <w:color w:val="auto"/>
          <w:spacing w:val="4"/>
          <w:lang w:val="en-US"/>
        </w:rPr>
        <w:t xml:space="preserve"> </w:t>
      </w:r>
      <w:r w:rsidRPr="0004006A">
        <w:rPr>
          <w:rStyle w:val="fontstyle01"/>
          <w:color w:val="auto"/>
          <w:spacing w:val="4"/>
        </w:rPr>
        <w:t xml:space="preserve">Ủy ban nhân dân thành phố đã </w:t>
      </w:r>
      <w:r w:rsidR="006658C9" w:rsidRPr="0004006A">
        <w:rPr>
          <w:rStyle w:val="fontstyle01"/>
          <w:color w:val="auto"/>
          <w:spacing w:val="4"/>
          <w:lang w:val="en-US"/>
        </w:rPr>
        <w:t>có</w:t>
      </w:r>
      <w:r w:rsidRPr="0004006A">
        <w:rPr>
          <w:rStyle w:val="fontstyle01"/>
          <w:color w:val="auto"/>
          <w:spacing w:val="4"/>
        </w:rPr>
        <w:t xml:space="preserve"> Quyết định số 4582/QĐ-UBND về ban</w:t>
      </w:r>
      <w:r w:rsidRPr="0004006A">
        <w:rPr>
          <w:rStyle w:val="fontstyle01"/>
          <w:color w:val="auto"/>
          <w:spacing w:val="4"/>
          <w:lang w:val="en-US"/>
        </w:rPr>
        <w:t xml:space="preserve"> </w:t>
      </w:r>
      <w:r w:rsidRPr="0004006A">
        <w:rPr>
          <w:rStyle w:val="fontstyle01"/>
          <w:color w:val="auto"/>
          <w:spacing w:val="4"/>
        </w:rPr>
        <w:t>hành danh mục phân công nhiệm vụ soạn thảo các văn bản triển khai thi hành</w:t>
      </w:r>
      <w:r w:rsidRPr="0004006A">
        <w:rPr>
          <w:rStyle w:val="fontstyle01"/>
          <w:color w:val="auto"/>
          <w:spacing w:val="4"/>
          <w:lang w:val="en-US"/>
        </w:rPr>
        <w:t xml:space="preserve"> </w:t>
      </w:r>
      <w:r w:rsidRPr="0004006A">
        <w:rPr>
          <w:rStyle w:val="fontstyle01"/>
          <w:color w:val="auto"/>
          <w:spacing w:val="4"/>
        </w:rPr>
        <w:t xml:space="preserve">Luật Thủ đô, trong đó </w:t>
      </w:r>
      <w:r w:rsidR="006658C9" w:rsidRPr="0004006A">
        <w:rPr>
          <w:rStyle w:val="fontstyle01"/>
          <w:color w:val="auto"/>
          <w:spacing w:val="4"/>
          <w:lang w:val="en-US"/>
        </w:rPr>
        <w:t xml:space="preserve">giao </w:t>
      </w:r>
      <w:r w:rsidRPr="0004006A">
        <w:rPr>
          <w:rStyle w:val="fontstyle01"/>
          <w:color w:val="auto"/>
          <w:spacing w:val="4"/>
        </w:rPr>
        <w:t>Sở Xây dựng chủ trì</w:t>
      </w:r>
      <w:r w:rsidR="006658C9" w:rsidRPr="0004006A">
        <w:rPr>
          <w:rStyle w:val="fontstyle01"/>
          <w:color w:val="auto"/>
          <w:spacing w:val="4"/>
          <w:lang w:val="en-US"/>
        </w:rPr>
        <w:t>,</w:t>
      </w:r>
      <w:r w:rsidRPr="0004006A">
        <w:rPr>
          <w:rStyle w:val="fontstyle01"/>
          <w:color w:val="auto"/>
          <w:spacing w:val="4"/>
        </w:rPr>
        <w:t xml:space="preserve"> soạn thảo</w:t>
      </w:r>
      <w:r w:rsidR="006658C9" w:rsidRPr="0004006A">
        <w:rPr>
          <w:rStyle w:val="fontstyle01"/>
          <w:color w:val="auto"/>
          <w:spacing w:val="4"/>
          <w:lang w:val="en-US"/>
        </w:rPr>
        <w:t xml:space="preserve"> dự thảo</w:t>
      </w:r>
      <w:r w:rsidRPr="0004006A">
        <w:rPr>
          <w:rStyle w:val="fontstyle01"/>
          <w:color w:val="auto"/>
          <w:spacing w:val="4"/>
        </w:rPr>
        <w:t xml:space="preserve"> Nghị quyế</w:t>
      </w:r>
      <w:r w:rsidR="006658C9" w:rsidRPr="0004006A">
        <w:rPr>
          <w:rStyle w:val="fontstyle01"/>
          <w:color w:val="auto"/>
          <w:spacing w:val="4"/>
        </w:rPr>
        <w:t>t q</w:t>
      </w:r>
      <w:r w:rsidRPr="0004006A">
        <w:rPr>
          <w:rStyle w:val="fontstyle01"/>
          <w:color w:val="auto"/>
          <w:spacing w:val="4"/>
        </w:rPr>
        <w:t xml:space="preserve">uy định một số chính sách quản lý, khai thác đường đô thị, đường sắt đô thị bảo đảm trật tự, an toàn giao thông, văn minh đô thị trình Hội đồng nhân dân Thành phố </w:t>
      </w:r>
      <w:r w:rsidR="006658C9" w:rsidRPr="0004006A">
        <w:rPr>
          <w:rStyle w:val="fontstyle01"/>
          <w:color w:val="auto"/>
          <w:spacing w:val="4"/>
          <w:lang w:val="en-US"/>
        </w:rPr>
        <w:t xml:space="preserve">xem xét, </w:t>
      </w:r>
      <w:r w:rsidRPr="0004006A">
        <w:rPr>
          <w:rStyle w:val="fontstyle01"/>
          <w:color w:val="auto"/>
          <w:spacing w:val="4"/>
        </w:rPr>
        <w:t>phê duyệt trong năm 2025</w:t>
      </w:r>
      <w:r w:rsidRPr="0004006A">
        <w:rPr>
          <w:rStyle w:val="fontstyle01"/>
          <w:color w:val="auto"/>
          <w:spacing w:val="4"/>
          <w:lang w:val="en-US"/>
        </w:rPr>
        <w:t>.</w:t>
      </w:r>
    </w:p>
    <w:p w14:paraId="7BE6B1E9" w14:textId="0E3D9B90" w:rsidR="0081435F" w:rsidRPr="0004006A" w:rsidRDefault="0081435F" w:rsidP="0004006A">
      <w:pPr>
        <w:spacing w:before="100"/>
        <w:ind w:firstLine="709"/>
        <w:jc w:val="both"/>
        <w:rPr>
          <w:rFonts w:ascii="Times New Roman" w:eastAsia=".VnTime" w:hAnsi="Times New Roman" w:cs="Times New Roman"/>
          <w:color w:val="auto"/>
          <w:spacing w:val="4"/>
          <w:sz w:val="28"/>
          <w:szCs w:val="28"/>
          <w:lang w:val="en-US"/>
        </w:rPr>
      </w:pPr>
      <w:r w:rsidRPr="0004006A">
        <w:rPr>
          <w:rFonts w:ascii="Times New Roman" w:eastAsia=".VnTime" w:hAnsi="Times New Roman" w:cs="Times New Roman"/>
          <w:color w:val="auto"/>
          <w:spacing w:val="4"/>
          <w:sz w:val="28"/>
          <w:szCs w:val="28"/>
        </w:rPr>
        <w:t>Việc xây dự</w:t>
      </w:r>
      <w:r w:rsidR="006658C9" w:rsidRPr="0004006A">
        <w:rPr>
          <w:rFonts w:ascii="Times New Roman" w:eastAsia=".VnTime" w:hAnsi="Times New Roman" w:cs="Times New Roman"/>
          <w:color w:val="auto"/>
          <w:spacing w:val="4"/>
          <w:sz w:val="28"/>
          <w:szCs w:val="28"/>
        </w:rPr>
        <w:t>ng q</w:t>
      </w:r>
      <w:r w:rsidRPr="0004006A">
        <w:rPr>
          <w:rStyle w:val="fontstyle01"/>
          <w:color w:val="auto"/>
          <w:spacing w:val="4"/>
        </w:rPr>
        <w:t>uy định một số chính sách quản lý, khai thác đường đô thị, đường sắt đô thị bảo đảm trật tự, an toàn giao thông, văn minh đô thị</w:t>
      </w:r>
      <w:r w:rsidRPr="0004006A">
        <w:rPr>
          <w:rFonts w:ascii="Times New Roman" w:eastAsia=".VnTime" w:hAnsi="Times New Roman" w:cs="Times New Roman"/>
          <w:color w:val="auto"/>
          <w:spacing w:val="4"/>
          <w:sz w:val="28"/>
          <w:szCs w:val="28"/>
        </w:rPr>
        <w:t xml:space="preserve"> là bước đi quan trọng </w:t>
      </w:r>
      <w:r w:rsidRPr="0004006A">
        <w:rPr>
          <w:rFonts w:ascii="Times New Roman" w:eastAsia=".VnTime" w:hAnsi="Times New Roman" w:cs="Times New Roman"/>
          <w:color w:val="auto"/>
          <w:spacing w:val="4"/>
          <w:sz w:val="28"/>
          <w:szCs w:val="28"/>
          <w:lang w:val="en-US"/>
        </w:rPr>
        <w:t xml:space="preserve">nhằm cụ thể hóa quy định của Luật Thủ đô, phù hợp với các quy định tại </w:t>
      </w:r>
      <w:r w:rsidRPr="0004006A">
        <w:rPr>
          <w:rFonts w:ascii="Times New Roman" w:eastAsia="Times New Roman" w:hAnsi="Times New Roman" w:cs="Times New Roman"/>
          <w:color w:val="auto"/>
          <w:spacing w:val="4"/>
          <w:sz w:val="28"/>
          <w:szCs w:val="28"/>
        </w:rPr>
        <w:t>Luật Đường bộ</w:t>
      </w:r>
      <w:r w:rsidRPr="0004006A">
        <w:rPr>
          <w:rFonts w:ascii="Times New Roman" w:eastAsia="Times New Roman" w:hAnsi="Times New Roman" w:cs="Times New Roman"/>
          <w:color w:val="auto"/>
          <w:spacing w:val="4"/>
          <w:sz w:val="28"/>
          <w:szCs w:val="28"/>
          <w:lang w:val="en-US"/>
        </w:rPr>
        <w:t xml:space="preserve">, </w:t>
      </w:r>
      <w:r w:rsidRPr="0004006A">
        <w:rPr>
          <w:rFonts w:ascii="Times New Roman" w:eastAsia="Times New Roman" w:hAnsi="Times New Roman" w:cs="Times New Roman"/>
          <w:color w:val="auto"/>
          <w:spacing w:val="4"/>
          <w:sz w:val="28"/>
          <w:szCs w:val="28"/>
        </w:rPr>
        <w:t>Luật Trật tự, an toàn giao thông đường bộ</w:t>
      </w:r>
      <w:r w:rsidRPr="0004006A">
        <w:rPr>
          <w:rFonts w:ascii="Times New Roman" w:eastAsia="Times New Roman" w:hAnsi="Times New Roman" w:cs="Times New Roman"/>
          <w:color w:val="auto"/>
          <w:spacing w:val="4"/>
          <w:sz w:val="28"/>
          <w:szCs w:val="28"/>
          <w:lang w:val="en-US"/>
        </w:rPr>
        <w:t xml:space="preserve">, Luật </w:t>
      </w:r>
      <w:r w:rsidRPr="0004006A">
        <w:rPr>
          <w:rFonts w:ascii="Times New Roman" w:eastAsia="Times New Roman" w:hAnsi="Times New Roman" w:cs="Times New Roman"/>
          <w:color w:val="auto"/>
          <w:spacing w:val="4"/>
          <w:sz w:val="28"/>
          <w:szCs w:val="28"/>
        </w:rPr>
        <w:t>Đường sắt</w:t>
      </w:r>
      <w:r w:rsidRPr="0004006A">
        <w:rPr>
          <w:rFonts w:ascii="Times New Roman" w:eastAsia=".VnTime" w:hAnsi="Times New Roman" w:cs="Times New Roman"/>
          <w:color w:val="auto"/>
          <w:spacing w:val="4"/>
          <w:sz w:val="28"/>
          <w:szCs w:val="28"/>
          <w:lang w:val="en-US"/>
        </w:rPr>
        <w:t>; Tháo gỡ điểm nghẽn liên quan đến quản lý, khai thác, vận hành và bảo trì đường đô thị, đường sắt đô thị; Tạo thuận lợi để áp dụng công nghệ mới, kinh tế tuần hoàn và chuyển đổi số; Góp phần đảm bảo trật tự, an toàn giao thông, văn minh đô thị.</w:t>
      </w:r>
    </w:p>
    <w:p w14:paraId="5C4441BC" w14:textId="1E6046E2" w:rsidR="0081435F" w:rsidRPr="0004006A" w:rsidRDefault="0081435F" w:rsidP="0004006A">
      <w:pPr>
        <w:spacing w:before="100"/>
        <w:ind w:firstLine="709"/>
        <w:jc w:val="both"/>
        <w:rPr>
          <w:rFonts w:ascii="Times New Roman" w:eastAsia=".VnTime" w:hAnsi="Times New Roman" w:cs="Times New Roman"/>
          <w:color w:val="auto"/>
          <w:spacing w:val="4"/>
          <w:sz w:val="28"/>
          <w:szCs w:val="28"/>
        </w:rPr>
      </w:pPr>
      <w:r w:rsidRPr="0004006A">
        <w:rPr>
          <w:rFonts w:ascii="Times New Roman" w:eastAsia=".VnTime" w:hAnsi="Times New Roman" w:cs="Times New Roman"/>
          <w:color w:val="auto"/>
          <w:spacing w:val="4"/>
          <w:sz w:val="28"/>
          <w:szCs w:val="28"/>
        </w:rPr>
        <w:t xml:space="preserve">Để cụ thể hóa, ngày 04/02/2025: UBND thành phố Hà Nội đã ban hành Kế hoạch số 31/KH-UBND về </w:t>
      </w:r>
      <w:r w:rsidR="006F0BDC">
        <w:rPr>
          <w:rFonts w:ascii="Times New Roman" w:eastAsia=".VnTime" w:hAnsi="Times New Roman" w:cs="Times New Roman"/>
          <w:color w:val="auto"/>
          <w:spacing w:val="4"/>
          <w:sz w:val="28"/>
          <w:szCs w:val="28"/>
          <w:lang w:val="en-US"/>
        </w:rPr>
        <w:t>việc</w:t>
      </w:r>
      <w:r w:rsidRPr="0004006A">
        <w:rPr>
          <w:rFonts w:ascii="Times New Roman" w:eastAsia=".VnTime" w:hAnsi="Times New Roman" w:cs="Times New Roman"/>
          <w:color w:val="auto"/>
          <w:spacing w:val="4"/>
          <w:sz w:val="28"/>
          <w:szCs w:val="28"/>
        </w:rPr>
        <w:t xml:space="preserve"> soạn thảo, bao hành văn bản triển khai thi hành Luật Thủ đô năm 2025. Trong đó nêu rõ nghị quyết </w:t>
      </w:r>
      <w:bookmarkStart w:id="7" w:name="_Hlk197270994"/>
      <w:r w:rsidRPr="0004006A">
        <w:rPr>
          <w:rFonts w:ascii="Times New Roman" w:eastAsia=".VnTime" w:hAnsi="Times New Roman" w:cs="Times New Roman"/>
          <w:color w:val="auto"/>
          <w:spacing w:val="4"/>
          <w:sz w:val="28"/>
          <w:szCs w:val="28"/>
        </w:rPr>
        <w:t xml:space="preserve">được xây dựng để triển khai Khoản 5 Điều 30 trong Luật Thủ đô: </w:t>
      </w:r>
      <w:bookmarkEnd w:id="7"/>
    </w:p>
    <w:p w14:paraId="17E08ABF" w14:textId="77777777" w:rsidR="00767E92" w:rsidRPr="00312536" w:rsidRDefault="0081435F" w:rsidP="0004006A">
      <w:pPr>
        <w:spacing w:before="100"/>
        <w:ind w:firstLine="709"/>
        <w:jc w:val="both"/>
        <w:rPr>
          <w:rFonts w:ascii="Times New Roman" w:eastAsia=".VnTime" w:hAnsi="Times New Roman" w:cs="Times New Roman"/>
          <w:bCs/>
          <w:i/>
          <w:color w:val="auto"/>
          <w:spacing w:val="4"/>
          <w:sz w:val="28"/>
          <w:szCs w:val="28"/>
        </w:rPr>
      </w:pPr>
      <w:r w:rsidRPr="00312536">
        <w:rPr>
          <w:rFonts w:ascii="Times New Roman" w:eastAsia=".VnTime" w:hAnsi="Times New Roman" w:cs="Times New Roman"/>
          <w:bCs/>
          <w:i/>
          <w:color w:val="auto"/>
          <w:spacing w:val="4"/>
          <w:sz w:val="28"/>
          <w:szCs w:val="28"/>
        </w:rPr>
        <w:t>“Điều 30. Phát triển hạ tầng kỹ thuật, hạ tầng giao thông</w:t>
      </w:r>
    </w:p>
    <w:p w14:paraId="419AC082" w14:textId="411C626B" w:rsidR="0081435F" w:rsidRPr="00312536" w:rsidRDefault="00767E92" w:rsidP="0004006A">
      <w:pPr>
        <w:spacing w:before="100"/>
        <w:ind w:firstLine="709"/>
        <w:jc w:val="both"/>
        <w:rPr>
          <w:rFonts w:ascii="Times New Roman" w:eastAsia=".VnTime" w:hAnsi="Times New Roman" w:cs="Times New Roman"/>
          <w:bCs/>
          <w:i/>
          <w:color w:val="auto"/>
          <w:spacing w:val="4"/>
          <w:sz w:val="28"/>
          <w:szCs w:val="28"/>
        </w:rPr>
      </w:pPr>
      <w:r w:rsidRPr="00312536">
        <w:rPr>
          <w:rFonts w:ascii="Times New Roman" w:hAnsi="Times New Roman" w:cs="Times New Roman"/>
          <w:bCs/>
          <w:i/>
          <w:spacing w:val="4"/>
          <w:sz w:val="28"/>
          <w:szCs w:val="28"/>
        </w:rPr>
        <w:t>Hội đồng nhân dân Thành phố quy định các nội dung sau đây:</w:t>
      </w:r>
      <w:r w:rsidR="0081435F" w:rsidRPr="00312536">
        <w:rPr>
          <w:rFonts w:ascii="Times New Roman" w:eastAsia=".VnTime" w:hAnsi="Times New Roman" w:cs="Times New Roman"/>
          <w:bCs/>
          <w:i/>
          <w:color w:val="auto"/>
          <w:spacing w:val="4"/>
          <w:sz w:val="28"/>
          <w:szCs w:val="28"/>
        </w:rPr>
        <w:t xml:space="preserve"> </w:t>
      </w:r>
    </w:p>
    <w:p w14:paraId="68D814B0" w14:textId="77777777" w:rsidR="0081435F" w:rsidRPr="00312536" w:rsidRDefault="0081435F" w:rsidP="0004006A">
      <w:pPr>
        <w:spacing w:before="100"/>
        <w:ind w:firstLine="709"/>
        <w:jc w:val="both"/>
        <w:rPr>
          <w:rFonts w:ascii="Times New Roman" w:eastAsia=".VnTime" w:hAnsi="Times New Roman" w:cs="Times New Roman"/>
          <w:bCs/>
          <w:i/>
          <w:color w:val="auto"/>
          <w:spacing w:val="4"/>
          <w:sz w:val="28"/>
          <w:szCs w:val="28"/>
        </w:rPr>
      </w:pPr>
      <w:r w:rsidRPr="00312536">
        <w:rPr>
          <w:rFonts w:ascii="Times New Roman" w:eastAsia=".VnTime" w:hAnsi="Times New Roman" w:cs="Times New Roman"/>
          <w:bCs/>
          <w:i/>
          <w:color w:val="auto"/>
          <w:spacing w:val="4"/>
          <w:sz w:val="28"/>
          <w:szCs w:val="28"/>
        </w:rPr>
        <w:t>Khoản 5. Chính sách quản lý, khai thác đường đô thị, đường sắt đô thị, bảo đảm trật tự, an toàn giao thông, văn minh đô thị.”</w:t>
      </w:r>
    </w:p>
    <w:p w14:paraId="449E9F7F" w14:textId="3BBBED21" w:rsidR="0081435F" w:rsidRPr="0004006A" w:rsidRDefault="0081435F" w:rsidP="0004006A">
      <w:pPr>
        <w:spacing w:before="100"/>
        <w:ind w:firstLine="709"/>
        <w:jc w:val="both"/>
        <w:rPr>
          <w:rFonts w:ascii="Times New Roman" w:hAnsi="Times New Roman" w:cs="Times New Roman"/>
          <w:color w:val="auto"/>
          <w:spacing w:val="4"/>
          <w:sz w:val="28"/>
          <w:szCs w:val="28"/>
          <w:lang w:val="en-US"/>
        </w:rPr>
      </w:pPr>
      <w:r w:rsidRPr="0004006A">
        <w:rPr>
          <w:rFonts w:ascii="Times New Roman" w:hAnsi="Times New Roman" w:cs="Times New Roman"/>
          <w:color w:val="auto"/>
          <w:spacing w:val="4"/>
          <w:sz w:val="28"/>
          <w:szCs w:val="28"/>
        </w:rPr>
        <w:t>Do đó, việc xây dựng Nghị quyế</w:t>
      </w:r>
      <w:r w:rsidR="006658C9" w:rsidRPr="0004006A">
        <w:rPr>
          <w:rFonts w:ascii="Times New Roman" w:hAnsi="Times New Roman" w:cs="Times New Roman"/>
          <w:color w:val="auto"/>
          <w:spacing w:val="4"/>
          <w:sz w:val="28"/>
          <w:szCs w:val="28"/>
        </w:rPr>
        <w:t>t q</w:t>
      </w:r>
      <w:r w:rsidRPr="0004006A">
        <w:rPr>
          <w:rStyle w:val="fontstyle01"/>
          <w:color w:val="auto"/>
          <w:spacing w:val="4"/>
        </w:rPr>
        <w:t>uy định một số chính sách quản lý, khai thác đường đô thị, đường sắt đô thị bảo đảm trật tự, an toàn giao thông, văn minh đô thị</w:t>
      </w:r>
      <w:r w:rsidRPr="0004006A">
        <w:rPr>
          <w:rFonts w:ascii="Times New Roman" w:hAnsi="Times New Roman" w:cs="Times New Roman"/>
          <w:color w:val="auto"/>
          <w:spacing w:val="4"/>
          <w:sz w:val="28"/>
          <w:szCs w:val="28"/>
        </w:rPr>
        <w:t xml:space="preserve">” là </w:t>
      </w:r>
      <w:r w:rsidRPr="0004006A">
        <w:rPr>
          <w:rFonts w:ascii="Times New Roman" w:hAnsi="Times New Roman" w:cs="Times New Roman"/>
          <w:color w:val="auto"/>
          <w:spacing w:val="4"/>
          <w:sz w:val="28"/>
          <w:szCs w:val="28"/>
          <w:lang w:val="en-US"/>
        </w:rPr>
        <w:t xml:space="preserve">quan trọng và </w:t>
      </w:r>
      <w:r w:rsidRPr="0004006A">
        <w:rPr>
          <w:rFonts w:ascii="Times New Roman" w:hAnsi="Times New Roman" w:cs="Times New Roman"/>
          <w:color w:val="auto"/>
          <w:spacing w:val="4"/>
          <w:sz w:val="28"/>
          <w:szCs w:val="28"/>
        </w:rPr>
        <w:t>cần thiết</w:t>
      </w:r>
      <w:r w:rsidR="00767E92" w:rsidRPr="0004006A">
        <w:rPr>
          <w:rFonts w:ascii="Times New Roman" w:hAnsi="Times New Roman" w:cs="Times New Roman"/>
          <w:color w:val="auto"/>
          <w:spacing w:val="4"/>
          <w:sz w:val="28"/>
          <w:szCs w:val="28"/>
          <w:lang w:val="en-US"/>
        </w:rPr>
        <w:t>.</w:t>
      </w:r>
    </w:p>
    <w:p w14:paraId="008E1E61" w14:textId="6B35285B" w:rsidR="00767E92" w:rsidRDefault="00767E92" w:rsidP="0004006A">
      <w:pPr>
        <w:spacing w:before="100"/>
        <w:ind w:firstLine="709"/>
        <w:jc w:val="both"/>
        <w:rPr>
          <w:rFonts w:ascii="Times New Roman" w:hAnsi="Times New Roman" w:cs="Times New Roman"/>
          <w:spacing w:val="4"/>
          <w:sz w:val="28"/>
          <w:szCs w:val="28"/>
        </w:rPr>
      </w:pPr>
      <w:r w:rsidRPr="0004006A">
        <w:rPr>
          <w:rFonts w:ascii="Times New Roman" w:hAnsi="Times New Roman" w:cs="Times New Roman"/>
          <w:spacing w:val="4"/>
          <w:sz w:val="28"/>
          <w:szCs w:val="28"/>
        </w:rPr>
        <w:t>Xuất phát từ những căn cứ nêu trên, Ủ</w:t>
      </w:r>
      <w:r w:rsidR="006658C9" w:rsidRPr="0004006A">
        <w:rPr>
          <w:rFonts w:ascii="Times New Roman" w:hAnsi="Times New Roman" w:cs="Times New Roman"/>
          <w:spacing w:val="4"/>
          <w:sz w:val="28"/>
          <w:szCs w:val="28"/>
        </w:rPr>
        <w:t>y ban nhân dân t</w:t>
      </w:r>
      <w:r w:rsidRPr="0004006A">
        <w:rPr>
          <w:rFonts w:ascii="Times New Roman" w:hAnsi="Times New Roman" w:cs="Times New Roman"/>
          <w:spacing w:val="4"/>
          <w:sz w:val="28"/>
          <w:szCs w:val="28"/>
        </w:rPr>
        <w:t xml:space="preserve">hành phố kính trình Hội đồng nhân dân Thành phố </w:t>
      </w:r>
      <w:r w:rsidR="006658C9" w:rsidRPr="0004006A">
        <w:rPr>
          <w:rFonts w:ascii="Times New Roman" w:hAnsi="Times New Roman" w:cs="Times New Roman"/>
          <w:spacing w:val="4"/>
          <w:sz w:val="28"/>
          <w:szCs w:val="28"/>
          <w:lang w:val="en-US"/>
        </w:rPr>
        <w:t xml:space="preserve">xem xét, </w:t>
      </w:r>
      <w:r w:rsidRPr="0004006A">
        <w:rPr>
          <w:rFonts w:ascii="Times New Roman" w:hAnsi="Times New Roman" w:cs="Times New Roman"/>
          <w:spacing w:val="4"/>
          <w:sz w:val="28"/>
          <w:szCs w:val="28"/>
        </w:rPr>
        <w:t xml:space="preserve">ban hành Nghị quyết của Hội đồng nhân dân Thành phố quy định </w:t>
      </w:r>
      <w:r w:rsidR="006658C9" w:rsidRPr="0004006A">
        <w:rPr>
          <w:rStyle w:val="fontstyle01"/>
          <w:color w:val="auto"/>
          <w:spacing w:val="4"/>
        </w:rPr>
        <w:t>một số chính sách quản lý, khai thác đường đô thị, đường sắt đô thị bảo đảm trật tự, an toàn giao thông, văn minh đô thị</w:t>
      </w:r>
      <w:r w:rsidRPr="0004006A">
        <w:rPr>
          <w:rFonts w:ascii="Times New Roman" w:hAnsi="Times New Roman" w:cs="Times New Roman"/>
          <w:spacing w:val="4"/>
          <w:sz w:val="28"/>
          <w:szCs w:val="28"/>
        </w:rPr>
        <w:t>.</w:t>
      </w:r>
    </w:p>
    <w:p w14:paraId="715A2AA9" w14:textId="77777777" w:rsidR="00C103CC" w:rsidRPr="0004006A" w:rsidRDefault="00C103CC" w:rsidP="0004006A">
      <w:pPr>
        <w:spacing w:before="100"/>
        <w:ind w:firstLine="709"/>
        <w:jc w:val="both"/>
        <w:rPr>
          <w:rFonts w:ascii="Times New Roman" w:eastAsia=".VnTime" w:hAnsi="Times New Roman" w:cs="Times New Roman"/>
          <w:color w:val="auto"/>
          <w:spacing w:val="4"/>
          <w:sz w:val="28"/>
          <w:szCs w:val="28"/>
          <w:lang w:val="en-US"/>
        </w:rPr>
      </w:pPr>
    </w:p>
    <w:p w14:paraId="3A93A154" w14:textId="23335048" w:rsidR="002C2ACC" w:rsidRPr="0004006A" w:rsidRDefault="002C2ACC" w:rsidP="0004006A">
      <w:pPr>
        <w:pStyle w:val="BodyText"/>
        <w:spacing w:before="100" w:line="240" w:lineRule="auto"/>
        <w:ind w:firstLine="567"/>
        <w:jc w:val="both"/>
        <w:rPr>
          <w:b/>
          <w:bCs/>
          <w:color w:val="auto"/>
          <w:spacing w:val="4"/>
          <w:sz w:val="28"/>
          <w:szCs w:val="28"/>
          <w:lang w:val="en-US"/>
        </w:rPr>
      </w:pPr>
      <w:r w:rsidRPr="0004006A">
        <w:rPr>
          <w:b/>
          <w:bCs/>
          <w:color w:val="auto"/>
          <w:spacing w:val="4"/>
          <w:sz w:val="28"/>
          <w:szCs w:val="28"/>
          <w:lang w:val="en-US"/>
        </w:rPr>
        <w:lastRenderedPageBreak/>
        <w:t>II. MỤC Đ</w:t>
      </w:r>
      <w:r w:rsidR="00071FCB">
        <w:rPr>
          <w:b/>
          <w:bCs/>
          <w:color w:val="auto"/>
          <w:spacing w:val="4"/>
          <w:sz w:val="28"/>
          <w:szCs w:val="28"/>
          <w:lang w:val="en-US"/>
        </w:rPr>
        <w:t>Í</w:t>
      </w:r>
      <w:r w:rsidRPr="0004006A">
        <w:rPr>
          <w:b/>
          <w:bCs/>
          <w:color w:val="auto"/>
          <w:spacing w:val="4"/>
          <w:sz w:val="28"/>
          <w:szCs w:val="28"/>
          <w:lang w:val="en-US"/>
        </w:rPr>
        <w:t>CH BAN HÀNH, QUAN ĐIỂM XÂY DỰNG DỰ THẢO NGHỊ QUYẾT</w:t>
      </w:r>
    </w:p>
    <w:p w14:paraId="5CA9115A" w14:textId="6FE06485" w:rsidR="002C2ACC" w:rsidRPr="0004006A" w:rsidRDefault="002C2ACC" w:rsidP="0004006A">
      <w:pPr>
        <w:pStyle w:val="BodyText"/>
        <w:spacing w:before="100" w:line="240" w:lineRule="auto"/>
        <w:ind w:firstLine="567"/>
        <w:jc w:val="both"/>
        <w:rPr>
          <w:b/>
          <w:bCs/>
          <w:color w:val="auto"/>
          <w:spacing w:val="4"/>
          <w:sz w:val="28"/>
          <w:szCs w:val="28"/>
          <w:lang w:val="en-US"/>
        </w:rPr>
      </w:pPr>
      <w:r w:rsidRPr="0004006A">
        <w:rPr>
          <w:b/>
          <w:bCs/>
          <w:color w:val="auto"/>
          <w:spacing w:val="4"/>
          <w:sz w:val="28"/>
          <w:szCs w:val="28"/>
          <w:lang w:val="en-US"/>
        </w:rPr>
        <w:t>1. Mục đích:</w:t>
      </w:r>
    </w:p>
    <w:p w14:paraId="2AC110FC" w14:textId="4B8ACC71" w:rsidR="006658C9" w:rsidRPr="0004006A" w:rsidRDefault="006658C9" w:rsidP="0004006A">
      <w:pPr>
        <w:pStyle w:val="BodyText"/>
        <w:spacing w:before="100" w:line="240" w:lineRule="auto"/>
        <w:ind w:firstLine="567"/>
        <w:jc w:val="both"/>
        <w:rPr>
          <w:spacing w:val="4"/>
          <w:sz w:val="28"/>
          <w:szCs w:val="28"/>
        </w:rPr>
      </w:pPr>
      <w:r w:rsidRPr="0004006A">
        <w:rPr>
          <w:spacing w:val="4"/>
          <w:sz w:val="28"/>
          <w:szCs w:val="28"/>
        </w:rPr>
        <w:t xml:space="preserve">- Quy định cụ thể </w:t>
      </w:r>
      <w:r w:rsidRPr="0004006A">
        <w:rPr>
          <w:spacing w:val="4"/>
          <w:sz w:val="28"/>
          <w:szCs w:val="28"/>
          <w:lang w:val="en-US"/>
        </w:rPr>
        <w:t xml:space="preserve">các quy định trong công tác </w:t>
      </w:r>
      <w:r w:rsidRPr="0004006A">
        <w:rPr>
          <w:rFonts w:eastAsia=".VnTime"/>
          <w:color w:val="auto"/>
          <w:spacing w:val="4"/>
          <w:sz w:val="28"/>
          <w:szCs w:val="28"/>
        </w:rPr>
        <w:t>quản lý, khai thác đường đô thị, đường sắt đô thị</w:t>
      </w:r>
      <w:r w:rsidRPr="0004006A">
        <w:rPr>
          <w:spacing w:val="4"/>
          <w:sz w:val="28"/>
          <w:szCs w:val="28"/>
        </w:rPr>
        <w:t xml:space="preserve">. </w:t>
      </w:r>
      <w:r w:rsidRPr="0004006A">
        <w:rPr>
          <w:noProof/>
          <w:spacing w:val="4"/>
          <w:sz w:val="28"/>
          <w:szCs w:val="28"/>
          <w:lang w:val="sv-SE"/>
        </w:rPr>
        <w:t>Công tác quản lý, khai thác đường đô thị trên địa bàn thành phố Hà Nội được thực hiện thống nhất trên cơ sở phân công, phân cấp, phù hợp với chức năng, nhiệm vụ và sự phối hợp chặt chẽ giữa các cơ quan, tổ chức, cá nhân có liên quan.</w:t>
      </w:r>
    </w:p>
    <w:p w14:paraId="70B5C7E3" w14:textId="4BB55C87" w:rsidR="00767E92" w:rsidRPr="0004006A" w:rsidRDefault="006658C9" w:rsidP="0004006A">
      <w:pPr>
        <w:pStyle w:val="BodyText"/>
        <w:spacing w:before="100" w:line="240" w:lineRule="auto"/>
        <w:ind w:firstLine="567"/>
        <w:jc w:val="both"/>
        <w:rPr>
          <w:noProof/>
          <w:spacing w:val="4"/>
          <w:sz w:val="28"/>
          <w:szCs w:val="28"/>
          <w:lang w:val="sv-SE"/>
        </w:rPr>
      </w:pPr>
      <w:r w:rsidRPr="0004006A">
        <w:rPr>
          <w:spacing w:val="4"/>
          <w:sz w:val="28"/>
          <w:szCs w:val="28"/>
        </w:rPr>
        <w:t xml:space="preserve">- </w:t>
      </w:r>
      <w:r w:rsidRPr="0004006A">
        <w:rPr>
          <w:spacing w:val="4"/>
          <w:sz w:val="28"/>
          <w:szCs w:val="28"/>
          <w:lang w:val="en-US"/>
        </w:rPr>
        <w:t xml:space="preserve">Kịp thời ngăn ngặn các </w:t>
      </w:r>
      <w:r w:rsidRPr="0004006A">
        <w:rPr>
          <w:noProof/>
          <w:spacing w:val="4"/>
          <w:sz w:val="28"/>
          <w:szCs w:val="28"/>
          <w:lang w:val="sv-SE"/>
        </w:rPr>
        <w:t>hành vi vi phạm quy định về quản lý, khai thác hệ thống đường đô thị, đường sắt đô thị, xử lý nghiêm minh theo quy định của pháp luật.</w:t>
      </w:r>
    </w:p>
    <w:p w14:paraId="07AB7DBD" w14:textId="72B30B68" w:rsidR="006658C9" w:rsidRPr="0004006A" w:rsidRDefault="006658C9" w:rsidP="0004006A">
      <w:pPr>
        <w:pStyle w:val="BodyText"/>
        <w:spacing w:before="100" w:line="240" w:lineRule="auto"/>
        <w:ind w:firstLine="567"/>
        <w:jc w:val="both"/>
        <w:rPr>
          <w:spacing w:val="4"/>
          <w:sz w:val="28"/>
          <w:szCs w:val="28"/>
          <w:lang w:val="en-US"/>
        </w:rPr>
      </w:pPr>
      <w:r w:rsidRPr="0004006A">
        <w:rPr>
          <w:spacing w:val="4"/>
          <w:sz w:val="28"/>
          <w:szCs w:val="28"/>
          <w:lang w:val="en-US"/>
        </w:rPr>
        <w:t xml:space="preserve">- Nâng cao hiệu quả trong công tác quản lý nhà nước liên quan đến đường đô thị, đường sắt đô thị góp phần </w:t>
      </w:r>
      <w:r w:rsidRPr="0004006A">
        <w:rPr>
          <w:rFonts w:eastAsia=".VnTime"/>
          <w:color w:val="auto"/>
          <w:spacing w:val="4"/>
          <w:sz w:val="28"/>
          <w:szCs w:val="28"/>
        </w:rPr>
        <w:t>bảo đảm trật tự, an toàn giao thông, văn minh đô thị</w:t>
      </w:r>
      <w:r w:rsidRPr="0004006A">
        <w:rPr>
          <w:spacing w:val="4"/>
          <w:sz w:val="28"/>
          <w:szCs w:val="28"/>
        </w:rPr>
        <w:t xml:space="preserve"> trên địa bàn thành phố Hà Nội</w:t>
      </w:r>
      <w:r w:rsidR="0000736D" w:rsidRPr="0004006A">
        <w:rPr>
          <w:spacing w:val="4"/>
          <w:sz w:val="28"/>
          <w:szCs w:val="28"/>
          <w:lang w:val="en-US"/>
        </w:rPr>
        <w:t>.</w:t>
      </w:r>
    </w:p>
    <w:p w14:paraId="0E695C3B" w14:textId="0E7D42BF" w:rsidR="002C2ACC" w:rsidRPr="0004006A" w:rsidRDefault="002C2ACC" w:rsidP="0004006A">
      <w:pPr>
        <w:pStyle w:val="BodyText"/>
        <w:spacing w:before="100" w:line="240" w:lineRule="auto"/>
        <w:ind w:firstLine="567"/>
        <w:jc w:val="both"/>
        <w:rPr>
          <w:b/>
          <w:bCs/>
          <w:color w:val="auto"/>
          <w:spacing w:val="4"/>
          <w:sz w:val="28"/>
          <w:szCs w:val="28"/>
          <w:lang w:val="en-US"/>
        </w:rPr>
      </w:pPr>
      <w:r w:rsidRPr="0004006A">
        <w:rPr>
          <w:b/>
          <w:bCs/>
          <w:color w:val="auto"/>
          <w:spacing w:val="4"/>
          <w:sz w:val="28"/>
          <w:szCs w:val="28"/>
          <w:lang w:val="en-US"/>
        </w:rPr>
        <w:t>2. Quan điểm:</w:t>
      </w:r>
    </w:p>
    <w:p w14:paraId="629274EE" w14:textId="47DC2F28" w:rsidR="0000736D" w:rsidRPr="0004006A" w:rsidRDefault="0000736D" w:rsidP="0004006A">
      <w:pPr>
        <w:pStyle w:val="BodyText"/>
        <w:spacing w:before="100" w:line="240" w:lineRule="auto"/>
        <w:ind w:firstLine="567"/>
        <w:jc w:val="both"/>
        <w:rPr>
          <w:spacing w:val="4"/>
          <w:sz w:val="28"/>
          <w:szCs w:val="28"/>
        </w:rPr>
      </w:pPr>
      <w:r w:rsidRPr="0004006A">
        <w:rPr>
          <w:spacing w:val="4"/>
          <w:sz w:val="28"/>
          <w:szCs w:val="28"/>
        </w:rPr>
        <w:t>- Bám sát các quy định của Luật Thủ đô, Luật Đ</w:t>
      </w:r>
      <w:r w:rsidRPr="0004006A">
        <w:rPr>
          <w:spacing w:val="4"/>
          <w:sz w:val="28"/>
          <w:szCs w:val="28"/>
          <w:lang w:val="en-US"/>
        </w:rPr>
        <w:t>ường bộ, Luật Trật tự, an toàn giao thông đường bộ và các quy định hiện hành khác có liên quan</w:t>
      </w:r>
      <w:r w:rsidRPr="0004006A">
        <w:rPr>
          <w:spacing w:val="4"/>
          <w:sz w:val="28"/>
          <w:szCs w:val="28"/>
        </w:rPr>
        <w:t>.</w:t>
      </w:r>
    </w:p>
    <w:p w14:paraId="42F3DB19" w14:textId="1850A44B" w:rsidR="0000736D" w:rsidRPr="0004006A" w:rsidRDefault="0000736D" w:rsidP="0004006A">
      <w:pPr>
        <w:pStyle w:val="BodyText"/>
        <w:spacing w:before="100" w:line="240" w:lineRule="auto"/>
        <w:ind w:firstLine="567"/>
        <w:jc w:val="both"/>
        <w:rPr>
          <w:spacing w:val="4"/>
          <w:sz w:val="28"/>
          <w:szCs w:val="28"/>
        </w:rPr>
      </w:pPr>
      <w:r w:rsidRPr="0004006A">
        <w:rPr>
          <w:spacing w:val="4"/>
          <w:sz w:val="28"/>
          <w:szCs w:val="28"/>
        </w:rPr>
        <w:t xml:space="preserve">- Có sự tham gia ý kiến của các nhà khoa học, các chuyên gia, các Sở, ngành Thành phố và ý kiến, Ủy ban nhân dân các xã, phường </w:t>
      </w:r>
      <w:r w:rsidRPr="0004006A">
        <w:rPr>
          <w:spacing w:val="4"/>
          <w:sz w:val="28"/>
          <w:szCs w:val="28"/>
          <w:lang w:val="en-US"/>
        </w:rPr>
        <w:t xml:space="preserve">trong công tác </w:t>
      </w:r>
      <w:r w:rsidRPr="0004006A">
        <w:rPr>
          <w:rFonts w:eastAsia=".VnTime"/>
          <w:color w:val="auto"/>
          <w:spacing w:val="4"/>
          <w:sz w:val="28"/>
          <w:szCs w:val="28"/>
        </w:rPr>
        <w:t>quản lý, khai thác đường đô thị, đường sắt đô thị</w:t>
      </w:r>
      <w:r w:rsidRPr="0004006A">
        <w:rPr>
          <w:spacing w:val="4"/>
          <w:sz w:val="28"/>
          <w:szCs w:val="28"/>
        </w:rPr>
        <w:t>.</w:t>
      </w:r>
    </w:p>
    <w:p w14:paraId="59C98A31" w14:textId="45C90A33" w:rsidR="0000736D" w:rsidRDefault="0000736D" w:rsidP="0004006A">
      <w:pPr>
        <w:pStyle w:val="BodyText"/>
        <w:spacing w:before="100" w:line="240" w:lineRule="auto"/>
        <w:ind w:firstLine="567"/>
        <w:jc w:val="both"/>
        <w:rPr>
          <w:spacing w:val="4"/>
          <w:sz w:val="28"/>
          <w:szCs w:val="28"/>
        </w:rPr>
      </w:pPr>
      <w:r w:rsidRPr="0004006A">
        <w:rPr>
          <w:spacing w:val="4"/>
          <w:sz w:val="28"/>
          <w:szCs w:val="28"/>
        </w:rPr>
        <w:t>- Đảm bảo sự công khai, minh bạch, đúng quy định của Luật Ban hành văn bản quy phạm pháp luật.</w:t>
      </w:r>
    </w:p>
    <w:p w14:paraId="4C992011" w14:textId="40B20BE1" w:rsidR="008A028A" w:rsidRPr="008A028A" w:rsidRDefault="008A028A" w:rsidP="0004006A">
      <w:pPr>
        <w:pStyle w:val="BodyText"/>
        <w:spacing w:before="100" w:line="240" w:lineRule="auto"/>
        <w:ind w:firstLine="567"/>
        <w:jc w:val="both"/>
        <w:rPr>
          <w:b/>
          <w:bCs/>
          <w:spacing w:val="4"/>
          <w:sz w:val="28"/>
          <w:szCs w:val="28"/>
          <w:lang w:val="en-US"/>
        </w:rPr>
      </w:pPr>
      <w:r w:rsidRPr="008A028A">
        <w:rPr>
          <w:b/>
          <w:bCs/>
          <w:spacing w:val="4"/>
          <w:sz w:val="28"/>
          <w:szCs w:val="28"/>
          <w:lang w:val="en-US"/>
        </w:rPr>
        <w:t>III. QUÁ TRÌNH XÂY DỰNG DỰ THẢO NGHỊ QUYẾT</w:t>
      </w:r>
    </w:p>
    <w:p w14:paraId="097E89FD" w14:textId="21C98E72" w:rsidR="008A028A" w:rsidRDefault="00DF634A" w:rsidP="0004006A">
      <w:pPr>
        <w:pStyle w:val="BodyText"/>
        <w:spacing w:before="100" w:line="240" w:lineRule="auto"/>
        <w:ind w:firstLine="567"/>
        <w:jc w:val="both"/>
        <w:rPr>
          <w:spacing w:val="4"/>
          <w:sz w:val="28"/>
          <w:szCs w:val="28"/>
          <w:lang w:val="en-US"/>
        </w:rPr>
      </w:pPr>
      <w:r>
        <w:rPr>
          <w:spacing w:val="4"/>
          <w:sz w:val="28"/>
          <w:szCs w:val="28"/>
          <w:lang w:val="en-US"/>
        </w:rPr>
        <w:t xml:space="preserve">- </w:t>
      </w:r>
      <w:r w:rsidR="001B013F">
        <w:rPr>
          <w:spacing w:val="4"/>
          <w:sz w:val="28"/>
          <w:szCs w:val="28"/>
          <w:lang w:val="en-US"/>
        </w:rPr>
        <w:t>Việc soạn thảo:</w:t>
      </w:r>
    </w:p>
    <w:p w14:paraId="4C6A73CB" w14:textId="65445BC0" w:rsidR="001B013F" w:rsidRDefault="001B013F" w:rsidP="0004006A">
      <w:pPr>
        <w:pStyle w:val="BodyText"/>
        <w:spacing w:before="100" w:line="240" w:lineRule="auto"/>
        <w:ind w:firstLine="567"/>
        <w:jc w:val="both"/>
        <w:rPr>
          <w:spacing w:val="4"/>
          <w:sz w:val="28"/>
          <w:szCs w:val="28"/>
          <w:lang w:val="en-US"/>
        </w:rPr>
      </w:pPr>
      <w:r>
        <w:rPr>
          <w:spacing w:val="4"/>
          <w:sz w:val="28"/>
          <w:szCs w:val="28"/>
          <w:lang w:val="en-US"/>
        </w:rPr>
        <w:t>- Việc tổ chức, lấy ý kiến:</w:t>
      </w:r>
    </w:p>
    <w:p w14:paraId="0A80B303" w14:textId="18339EFE" w:rsidR="001B013F" w:rsidRPr="008A028A" w:rsidRDefault="001B013F" w:rsidP="0004006A">
      <w:pPr>
        <w:pStyle w:val="BodyText"/>
        <w:spacing w:before="100" w:line="240" w:lineRule="auto"/>
        <w:ind w:firstLine="567"/>
        <w:jc w:val="both"/>
        <w:rPr>
          <w:b/>
          <w:bCs/>
          <w:color w:val="auto"/>
          <w:spacing w:val="4"/>
          <w:sz w:val="28"/>
          <w:szCs w:val="28"/>
          <w:lang w:val="en-US"/>
        </w:rPr>
      </w:pPr>
      <w:r>
        <w:rPr>
          <w:spacing w:val="4"/>
          <w:sz w:val="28"/>
          <w:szCs w:val="28"/>
          <w:lang w:val="en-US"/>
        </w:rPr>
        <w:t>- Việc gửi hồ sơ thẩm định:</w:t>
      </w:r>
    </w:p>
    <w:p w14:paraId="1594E71A" w14:textId="5BE0B778" w:rsidR="002C2ACC" w:rsidRPr="0004006A" w:rsidRDefault="002C2ACC" w:rsidP="0004006A">
      <w:pPr>
        <w:pStyle w:val="BodyText"/>
        <w:spacing w:before="100" w:line="240" w:lineRule="auto"/>
        <w:ind w:firstLine="567"/>
        <w:jc w:val="both"/>
        <w:rPr>
          <w:b/>
          <w:bCs/>
          <w:color w:val="auto"/>
          <w:spacing w:val="4"/>
          <w:sz w:val="28"/>
          <w:szCs w:val="28"/>
          <w:lang w:val="en-US"/>
        </w:rPr>
      </w:pPr>
      <w:r w:rsidRPr="0004006A">
        <w:rPr>
          <w:b/>
          <w:bCs/>
          <w:color w:val="auto"/>
          <w:spacing w:val="4"/>
          <w:sz w:val="28"/>
          <w:szCs w:val="28"/>
          <w:lang w:val="en-US"/>
        </w:rPr>
        <w:t>IV. BỐ CỤC VÀ NỘI DUNG CƠ BẢN CỦA DỰ THẢO NGHỊ QUYẾT</w:t>
      </w:r>
    </w:p>
    <w:p w14:paraId="25750B03" w14:textId="0F7DCB9F" w:rsidR="002C2ACC" w:rsidRPr="0004006A" w:rsidRDefault="002C2ACC" w:rsidP="0004006A">
      <w:pPr>
        <w:pStyle w:val="BodyText"/>
        <w:spacing w:before="100" w:line="240" w:lineRule="auto"/>
        <w:ind w:firstLine="567"/>
        <w:jc w:val="both"/>
        <w:rPr>
          <w:b/>
          <w:bCs/>
          <w:color w:val="auto"/>
          <w:spacing w:val="4"/>
          <w:sz w:val="28"/>
          <w:szCs w:val="28"/>
          <w:lang w:val="en-US"/>
        </w:rPr>
      </w:pPr>
      <w:r w:rsidRPr="0004006A">
        <w:rPr>
          <w:b/>
          <w:bCs/>
          <w:color w:val="auto"/>
          <w:spacing w:val="4"/>
          <w:sz w:val="28"/>
          <w:szCs w:val="28"/>
          <w:lang w:val="en-US"/>
        </w:rPr>
        <w:t>1. Phạm vi điều chỉnh, đối tượng áp dụng:</w:t>
      </w:r>
    </w:p>
    <w:p w14:paraId="68BB9C9F" w14:textId="647B415B" w:rsidR="0000736D" w:rsidRPr="008A028A" w:rsidRDefault="0000736D" w:rsidP="0004006A">
      <w:pPr>
        <w:pStyle w:val="BodyText"/>
        <w:spacing w:before="100" w:line="240" w:lineRule="auto"/>
        <w:ind w:firstLine="567"/>
        <w:jc w:val="both"/>
        <w:rPr>
          <w:color w:val="auto"/>
          <w:spacing w:val="4"/>
          <w:sz w:val="28"/>
          <w:szCs w:val="28"/>
          <w:lang w:val="en-US"/>
        </w:rPr>
      </w:pPr>
      <w:r w:rsidRPr="008A028A">
        <w:rPr>
          <w:color w:val="auto"/>
          <w:spacing w:val="4"/>
          <w:sz w:val="28"/>
          <w:szCs w:val="28"/>
          <w:lang w:val="en-US"/>
        </w:rPr>
        <w:t>1.1. Phạm vi điều chỉnh:</w:t>
      </w:r>
    </w:p>
    <w:p w14:paraId="0205CCB1" w14:textId="53640666" w:rsidR="0000736D" w:rsidRPr="0004006A" w:rsidRDefault="0000736D" w:rsidP="0004006A">
      <w:pPr>
        <w:pStyle w:val="NormalWeb"/>
        <w:spacing w:beforeAutospacing="0" w:after="0" w:afterAutospacing="0"/>
        <w:ind w:firstLine="567"/>
        <w:jc w:val="both"/>
        <w:rPr>
          <w:noProof/>
          <w:spacing w:val="4"/>
          <w:sz w:val="28"/>
          <w:szCs w:val="28"/>
          <w:lang w:val="sv-SE"/>
        </w:rPr>
      </w:pPr>
      <w:r w:rsidRPr="0004006A">
        <w:rPr>
          <w:noProof/>
          <w:spacing w:val="4"/>
          <w:sz w:val="28"/>
          <w:szCs w:val="28"/>
          <w:lang w:val="sv-SE"/>
        </w:rPr>
        <w:t xml:space="preserve">Quy định này quy định về việc quản lý, khai thác hệ thống đường đô thị, đường sắt đô thị trên địa bàn thành phố Hà Nội để triển khai Khoản 5 Điều 30 trong Luật Thủ đô (Chính sách quản lý, khai thác đường đô thị, đường sắt đô thị, </w:t>
      </w:r>
      <w:bookmarkStart w:id="8" w:name="_Hlk197270138"/>
      <w:r w:rsidRPr="0004006A">
        <w:rPr>
          <w:noProof/>
          <w:spacing w:val="4"/>
          <w:sz w:val="28"/>
          <w:szCs w:val="28"/>
          <w:lang w:val="sv-SE"/>
        </w:rPr>
        <w:t>bảo đảm trật tự, an toàn giao thông, văn minh đô thị</w:t>
      </w:r>
      <w:bookmarkEnd w:id="8"/>
      <w:r w:rsidRPr="0004006A">
        <w:rPr>
          <w:noProof/>
          <w:spacing w:val="4"/>
          <w:sz w:val="28"/>
          <w:szCs w:val="28"/>
          <w:lang w:val="sv-SE"/>
        </w:rPr>
        <w:t>).</w:t>
      </w:r>
    </w:p>
    <w:p w14:paraId="678719BF" w14:textId="4A253D1B" w:rsidR="0000736D" w:rsidRPr="008A028A" w:rsidRDefault="0000736D" w:rsidP="0004006A">
      <w:pPr>
        <w:pStyle w:val="BodyText"/>
        <w:spacing w:before="100" w:line="240" w:lineRule="auto"/>
        <w:ind w:firstLine="567"/>
        <w:jc w:val="both"/>
        <w:rPr>
          <w:color w:val="auto"/>
          <w:spacing w:val="4"/>
          <w:sz w:val="28"/>
          <w:szCs w:val="28"/>
          <w:lang w:val="en-US"/>
        </w:rPr>
      </w:pPr>
      <w:r w:rsidRPr="008A028A">
        <w:rPr>
          <w:color w:val="auto"/>
          <w:spacing w:val="4"/>
          <w:sz w:val="28"/>
          <w:szCs w:val="28"/>
          <w:lang w:val="en-US"/>
        </w:rPr>
        <w:t>1.2. Đối tượng áp dụng:</w:t>
      </w:r>
    </w:p>
    <w:p w14:paraId="34AEEEF7" w14:textId="36124B8E" w:rsidR="0000736D" w:rsidRPr="0004006A" w:rsidRDefault="0000736D" w:rsidP="0004006A">
      <w:pPr>
        <w:pStyle w:val="NormalWeb"/>
        <w:spacing w:beforeAutospacing="0" w:after="0" w:afterAutospacing="0"/>
        <w:ind w:firstLine="567"/>
        <w:jc w:val="both"/>
        <w:rPr>
          <w:noProof/>
          <w:spacing w:val="4"/>
          <w:sz w:val="28"/>
          <w:szCs w:val="28"/>
          <w:lang w:val="sv-SE"/>
        </w:rPr>
      </w:pPr>
      <w:r w:rsidRPr="0004006A">
        <w:rPr>
          <w:noProof/>
          <w:spacing w:val="4"/>
          <w:sz w:val="28"/>
          <w:szCs w:val="28"/>
          <w:lang w:val="sv-SE"/>
        </w:rPr>
        <w:t>Tổ chức, cá nhân trong và ngoài nước có các hoạt động liên quan đến việc quản lý, khai thác hệ thống đường đô thị, đường sắt đô thị trên địa bàn thành phố Hà Nội.</w:t>
      </w:r>
    </w:p>
    <w:p w14:paraId="404C57CE" w14:textId="77777777" w:rsidR="0000736D" w:rsidRPr="0004006A" w:rsidRDefault="002C2ACC" w:rsidP="0004006A">
      <w:pPr>
        <w:pStyle w:val="BodyText"/>
        <w:spacing w:before="100" w:line="240" w:lineRule="auto"/>
        <w:ind w:firstLine="567"/>
        <w:jc w:val="both"/>
        <w:rPr>
          <w:b/>
          <w:bCs/>
          <w:color w:val="auto"/>
          <w:spacing w:val="4"/>
          <w:sz w:val="28"/>
          <w:szCs w:val="28"/>
          <w:lang w:val="en-US"/>
        </w:rPr>
      </w:pPr>
      <w:r w:rsidRPr="0004006A">
        <w:rPr>
          <w:b/>
          <w:bCs/>
          <w:color w:val="auto"/>
          <w:spacing w:val="4"/>
          <w:sz w:val="28"/>
          <w:szCs w:val="28"/>
          <w:lang w:val="en-US"/>
        </w:rPr>
        <w:t>2. Bố cục của dự thảo Nghị quyết:</w:t>
      </w:r>
      <w:r w:rsidR="0000736D" w:rsidRPr="0004006A">
        <w:rPr>
          <w:b/>
          <w:bCs/>
          <w:color w:val="auto"/>
          <w:spacing w:val="4"/>
          <w:sz w:val="28"/>
          <w:szCs w:val="28"/>
          <w:lang w:val="en-US"/>
        </w:rPr>
        <w:t xml:space="preserve"> </w:t>
      </w:r>
    </w:p>
    <w:p w14:paraId="7F271F4F" w14:textId="243C5F05" w:rsidR="0000736D" w:rsidRPr="0004006A" w:rsidRDefault="0000736D" w:rsidP="0004006A">
      <w:pPr>
        <w:pStyle w:val="BodyText"/>
        <w:spacing w:before="100" w:line="240" w:lineRule="auto"/>
        <w:ind w:firstLine="567"/>
        <w:jc w:val="both"/>
        <w:rPr>
          <w:spacing w:val="4"/>
          <w:sz w:val="28"/>
          <w:szCs w:val="28"/>
          <w:lang w:val="en-US"/>
        </w:rPr>
      </w:pPr>
      <w:r w:rsidRPr="0004006A">
        <w:rPr>
          <w:spacing w:val="4"/>
          <w:sz w:val="28"/>
          <w:szCs w:val="28"/>
        </w:rPr>
        <w:lastRenderedPageBreak/>
        <w:t xml:space="preserve">Bố cục Nghị quyết </w:t>
      </w:r>
      <w:r w:rsidRPr="0004006A">
        <w:rPr>
          <w:spacing w:val="4"/>
          <w:sz w:val="28"/>
          <w:szCs w:val="28"/>
          <w:lang w:val="en-US"/>
        </w:rPr>
        <w:t>gồm 13 Điều, gồm:</w:t>
      </w:r>
    </w:p>
    <w:p w14:paraId="3B96E2DF" w14:textId="1CD61E6C" w:rsidR="0000736D" w:rsidRPr="0004006A" w:rsidRDefault="0000736D" w:rsidP="0004006A">
      <w:pPr>
        <w:pStyle w:val="phead"/>
        <w:spacing w:beforeAutospacing="0" w:after="0" w:afterAutospacing="0"/>
        <w:ind w:firstLine="567"/>
        <w:jc w:val="both"/>
        <w:rPr>
          <w:spacing w:val="4"/>
          <w:sz w:val="28"/>
          <w:szCs w:val="28"/>
          <w:lang w:val="nl-NL"/>
        </w:rPr>
      </w:pPr>
      <w:r w:rsidRPr="0004006A">
        <w:rPr>
          <w:spacing w:val="4"/>
          <w:sz w:val="28"/>
          <w:szCs w:val="28"/>
        </w:rPr>
        <w:t xml:space="preserve">- </w:t>
      </w:r>
      <w:bookmarkStart w:id="9" w:name="dieu_1_1"/>
      <w:r w:rsidRPr="0004006A">
        <w:rPr>
          <w:spacing w:val="4"/>
          <w:sz w:val="28"/>
          <w:szCs w:val="28"/>
          <w:lang w:val="nl-NL"/>
        </w:rPr>
        <w:t xml:space="preserve">Điều 1. Phạm vi </w:t>
      </w:r>
      <w:bookmarkEnd w:id="9"/>
      <w:r w:rsidRPr="0004006A">
        <w:rPr>
          <w:spacing w:val="4"/>
          <w:sz w:val="28"/>
          <w:szCs w:val="28"/>
          <w:lang w:val="nl-NL"/>
        </w:rPr>
        <w:t>điều chỉnh</w:t>
      </w:r>
      <w:r w:rsidR="005C0925" w:rsidRPr="0004006A">
        <w:rPr>
          <w:spacing w:val="4"/>
          <w:sz w:val="28"/>
          <w:szCs w:val="28"/>
          <w:lang w:val="nl-NL"/>
        </w:rPr>
        <w:t>.</w:t>
      </w:r>
    </w:p>
    <w:p w14:paraId="5B23C988" w14:textId="5D59D539" w:rsidR="0000736D" w:rsidRPr="0004006A" w:rsidRDefault="0000736D" w:rsidP="0004006A">
      <w:pPr>
        <w:pStyle w:val="phead"/>
        <w:spacing w:beforeAutospacing="0" w:after="0" w:afterAutospacing="0"/>
        <w:ind w:firstLine="567"/>
        <w:jc w:val="both"/>
        <w:rPr>
          <w:spacing w:val="4"/>
          <w:sz w:val="28"/>
          <w:szCs w:val="28"/>
          <w:lang w:val="nl-NL"/>
        </w:rPr>
      </w:pPr>
      <w:r w:rsidRPr="0004006A">
        <w:rPr>
          <w:spacing w:val="4"/>
          <w:sz w:val="28"/>
          <w:szCs w:val="28"/>
        </w:rPr>
        <w:t xml:space="preserve">- </w:t>
      </w:r>
      <w:r w:rsidRPr="0004006A">
        <w:rPr>
          <w:spacing w:val="4"/>
          <w:sz w:val="28"/>
          <w:szCs w:val="28"/>
          <w:lang w:val="nl-NL"/>
        </w:rPr>
        <w:t>Điều 2. Đối tượng áp dụng</w:t>
      </w:r>
      <w:r w:rsidR="005C0925" w:rsidRPr="0004006A">
        <w:rPr>
          <w:spacing w:val="4"/>
          <w:sz w:val="28"/>
          <w:szCs w:val="28"/>
          <w:lang w:val="nl-NL"/>
        </w:rPr>
        <w:t>.</w:t>
      </w:r>
    </w:p>
    <w:p w14:paraId="3B600BCC" w14:textId="5A55CA31" w:rsidR="0000736D" w:rsidRPr="0004006A" w:rsidRDefault="0000736D" w:rsidP="0004006A">
      <w:pPr>
        <w:pStyle w:val="phead"/>
        <w:spacing w:beforeAutospacing="0" w:after="0" w:afterAutospacing="0"/>
        <w:ind w:firstLine="567"/>
        <w:jc w:val="both"/>
        <w:rPr>
          <w:spacing w:val="4"/>
          <w:sz w:val="28"/>
          <w:szCs w:val="28"/>
          <w:lang w:val="nl-NL"/>
        </w:rPr>
      </w:pPr>
      <w:r w:rsidRPr="0004006A">
        <w:rPr>
          <w:spacing w:val="4"/>
          <w:sz w:val="28"/>
          <w:szCs w:val="28"/>
        </w:rPr>
        <w:t xml:space="preserve">- </w:t>
      </w:r>
      <w:bookmarkStart w:id="10" w:name="dieu_3_1"/>
      <w:r w:rsidRPr="0004006A">
        <w:rPr>
          <w:spacing w:val="4"/>
          <w:sz w:val="28"/>
          <w:szCs w:val="28"/>
          <w:lang w:val="nl-NL"/>
        </w:rPr>
        <w:t>Điều 3. Một số nguyên tắc chung</w:t>
      </w:r>
      <w:bookmarkEnd w:id="10"/>
      <w:r w:rsidR="005C0925" w:rsidRPr="0004006A">
        <w:rPr>
          <w:spacing w:val="4"/>
          <w:sz w:val="28"/>
          <w:szCs w:val="28"/>
          <w:lang w:val="nl-NL"/>
        </w:rPr>
        <w:t>.</w:t>
      </w:r>
    </w:p>
    <w:p w14:paraId="23C32798" w14:textId="283A9584" w:rsidR="0000736D" w:rsidRPr="0004006A" w:rsidRDefault="0000736D" w:rsidP="0004006A">
      <w:pPr>
        <w:pStyle w:val="phead"/>
        <w:spacing w:beforeAutospacing="0" w:after="0" w:afterAutospacing="0"/>
        <w:ind w:firstLine="567"/>
        <w:jc w:val="both"/>
        <w:rPr>
          <w:spacing w:val="4"/>
          <w:sz w:val="28"/>
          <w:szCs w:val="28"/>
          <w:lang w:val="nl-NL"/>
        </w:rPr>
      </w:pPr>
      <w:r w:rsidRPr="0004006A">
        <w:rPr>
          <w:spacing w:val="4"/>
          <w:sz w:val="28"/>
          <w:szCs w:val="28"/>
          <w:lang w:val="nl-NL"/>
        </w:rPr>
        <w:t>- Điều 4. Lắp đặt biển quảng cáo, biển chỉ dẫn trên dải phân cách của đường đô thị</w:t>
      </w:r>
      <w:r w:rsidR="005C0925" w:rsidRPr="0004006A">
        <w:rPr>
          <w:spacing w:val="4"/>
          <w:sz w:val="28"/>
          <w:szCs w:val="28"/>
          <w:lang w:val="nl-NL"/>
        </w:rPr>
        <w:t>.</w:t>
      </w:r>
    </w:p>
    <w:p w14:paraId="75B0442B" w14:textId="77777777" w:rsidR="0000736D" w:rsidRPr="0004006A" w:rsidRDefault="0000736D" w:rsidP="0004006A">
      <w:pPr>
        <w:pStyle w:val="phead"/>
        <w:spacing w:beforeAutospacing="0" w:after="0" w:afterAutospacing="0"/>
        <w:ind w:firstLine="567"/>
        <w:jc w:val="both"/>
        <w:rPr>
          <w:spacing w:val="4"/>
          <w:sz w:val="28"/>
          <w:szCs w:val="28"/>
          <w:lang w:val="nl-NL"/>
        </w:rPr>
      </w:pPr>
      <w:r w:rsidRPr="0004006A">
        <w:rPr>
          <w:spacing w:val="4"/>
          <w:sz w:val="28"/>
          <w:szCs w:val="28"/>
        </w:rPr>
        <w:t xml:space="preserve">- </w:t>
      </w:r>
      <w:r w:rsidRPr="0004006A">
        <w:rPr>
          <w:spacing w:val="4"/>
          <w:sz w:val="28"/>
          <w:szCs w:val="28"/>
          <w:lang w:val="nl-NL"/>
        </w:rPr>
        <w:t>Điều 5. Khắc phục kịp thời điểm hay xảy ra tai nạn giao thông đường bộ, điểm tiềm ẩn tai nạn giao thông đường bộ, điểm ùn tắc giao thông thường xuyên</w:t>
      </w:r>
    </w:p>
    <w:p w14:paraId="3B15F638" w14:textId="6A86A904" w:rsidR="0000736D" w:rsidRPr="0004006A" w:rsidRDefault="0000736D" w:rsidP="0004006A">
      <w:pPr>
        <w:pStyle w:val="BodyText"/>
        <w:spacing w:before="100" w:line="240" w:lineRule="auto"/>
        <w:ind w:firstLine="567"/>
        <w:jc w:val="both"/>
        <w:rPr>
          <w:noProof/>
          <w:spacing w:val="4"/>
          <w:sz w:val="28"/>
          <w:szCs w:val="28"/>
          <w:lang w:val="sv-SE"/>
        </w:rPr>
      </w:pPr>
      <w:r w:rsidRPr="0004006A">
        <w:rPr>
          <w:spacing w:val="4"/>
          <w:sz w:val="28"/>
          <w:szCs w:val="28"/>
          <w:lang w:val="en-US"/>
        </w:rPr>
        <w:t xml:space="preserve">- </w:t>
      </w:r>
      <w:r w:rsidRPr="0004006A">
        <w:rPr>
          <w:noProof/>
          <w:spacing w:val="4"/>
          <w:sz w:val="28"/>
          <w:szCs w:val="28"/>
          <w:lang w:val="sv-SE"/>
        </w:rPr>
        <w:t>Điều 6. Sử dụng gầm cầu, gầm đường trên cao</w:t>
      </w:r>
      <w:r w:rsidR="005C0925" w:rsidRPr="0004006A">
        <w:rPr>
          <w:noProof/>
          <w:spacing w:val="4"/>
          <w:sz w:val="28"/>
          <w:szCs w:val="28"/>
          <w:lang w:val="sv-SE"/>
        </w:rPr>
        <w:t>.</w:t>
      </w:r>
    </w:p>
    <w:p w14:paraId="5415DD1B" w14:textId="4B0EE3E8" w:rsidR="0000736D" w:rsidRPr="0004006A" w:rsidRDefault="0000736D" w:rsidP="0004006A">
      <w:pPr>
        <w:pStyle w:val="NormalWeb"/>
        <w:spacing w:beforeAutospacing="0" w:after="0" w:afterAutospacing="0"/>
        <w:ind w:firstLine="567"/>
        <w:jc w:val="both"/>
        <w:rPr>
          <w:noProof/>
          <w:spacing w:val="4"/>
          <w:sz w:val="28"/>
          <w:szCs w:val="28"/>
          <w:lang w:val="sv-SE"/>
        </w:rPr>
      </w:pPr>
      <w:r w:rsidRPr="0004006A">
        <w:rPr>
          <w:noProof/>
          <w:spacing w:val="4"/>
          <w:sz w:val="28"/>
          <w:szCs w:val="28"/>
          <w:lang w:val="sv-SE"/>
        </w:rPr>
        <w:t>- Điều 7. Sử dụng tạm thời lòng đường, vỉa hè để trông, giữ phương tiện</w:t>
      </w:r>
      <w:r w:rsidR="005C0925" w:rsidRPr="0004006A">
        <w:rPr>
          <w:noProof/>
          <w:spacing w:val="4"/>
          <w:sz w:val="28"/>
          <w:szCs w:val="28"/>
          <w:lang w:val="sv-SE"/>
        </w:rPr>
        <w:t>.</w:t>
      </w:r>
    </w:p>
    <w:p w14:paraId="52D769B0" w14:textId="154A12E0" w:rsidR="0000736D" w:rsidRPr="0004006A" w:rsidRDefault="0000736D" w:rsidP="0004006A">
      <w:pPr>
        <w:pStyle w:val="phead"/>
        <w:spacing w:beforeAutospacing="0" w:after="0" w:afterAutospacing="0"/>
        <w:ind w:firstLine="567"/>
        <w:jc w:val="both"/>
        <w:rPr>
          <w:spacing w:val="4"/>
          <w:sz w:val="28"/>
          <w:szCs w:val="28"/>
          <w:lang w:val="nl-NL"/>
        </w:rPr>
      </w:pPr>
      <w:r w:rsidRPr="0004006A">
        <w:rPr>
          <w:spacing w:val="4"/>
          <w:sz w:val="28"/>
          <w:szCs w:val="28"/>
        </w:rPr>
        <w:t xml:space="preserve">- </w:t>
      </w:r>
      <w:r w:rsidRPr="0004006A">
        <w:rPr>
          <w:spacing w:val="4"/>
          <w:sz w:val="28"/>
          <w:szCs w:val="28"/>
          <w:lang w:val="nl-NL"/>
        </w:rPr>
        <w:t>Điều 8. Quản lý, bảo trì phương tiện đường sắt đô thị, các hệ thống kỹ thuật và công nghệ đường sắt đô thị</w:t>
      </w:r>
      <w:r w:rsidR="005C0925" w:rsidRPr="0004006A">
        <w:rPr>
          <w:spacing w:val="4"/>
          <w:sz w:val="28"/>
          <w:szCs w:val="28"/>
          <w:lang w:val="nl-NL"/>
        </w:rPr>
        <w:t>.</w:t>
      </w:r>
    </w:p>
    <w:p w14:paraId="39BF69A3" w14:textId="55C2DBD0" w:rsidR="0000736D" w:rsidRPr="0004006A" w:rsidRDefault="0000736D" w:rsidP="0004006A">
      <w:pPr>
        <w:pStyle w:val="phead"/>
        <w:spacing w:beforeAutospacing="0" w:after="0" w:afterAutospacing="0"/>
        <w:ind w:firstLine="567"/>
        <w:jc w:val="both"/>
        <w:rPr>
          <w:spacing w:val="4"/>
          <w:sz w:val="28"/>
          <w:szCs w:val="28"/>
          <w:lang w:val="nl-NL"/>
        </w:rPr>
      </w:pPr>
      <w:r w:rsidRPr="0004006A">
        <w:rPr>
          <w:spacing w:val="4"/>
          <w:sz w:val="28"/>
          <w:szCs w:val="28"/>
        </w:rPr>
        <w:t xml:space="preserve">- </w:t>
      </w:r>
      <w:r w:rsidRPr="0004006A">
        <w:rPr>
          <w:spacing w:val="4"/>
          <w:sz w:val="28"/>
          <w:szCs w:val="28"/>
          <w:lang w:val="nl-NL"/>
        </w:rPr>
        <w:t>Điều 9. Kết nối đường sắt đô thị và phát triển không gian công cộng quanh nhà ga đường sắt đô thị</w:t>
      </w:r>
      <w:r w:rsidR="005C0925" w:rsidRPr="0004006A">
        <w:rPr>
          <w:spacing w:val="4"/>
          <w:sz w:val="28"/>
          <w:szCs w:val="28"/>
          <w:lang w:val="nl-NL"/>
        </w:rPr>
        <w:t>.</w:t>
      </w:r>
    </w:p>
    <w:p w14:paraId="17253FC5" w14:textId="2F779C7F" w:rsidR="0000736D" w:rsidRPr="0004006A" w:rsidRDefault="0000736D" w:rsidP="0004006A">
      <w:pPr>
        <w:pStyle w:val="NormalWeb"/>
        <w:spacing w:beforeAutospacing="0" w:after="0" w:afterAutospacing="0"/>
        <w:ind w:firstLine="567"/>
        <w:jc w:val="both"/>
        <w:rPr>
          <w:spacing w:val="4"/>
          <w:sz w:val="28"/>
          <w:szCs w:val="28"/>
          <w:lang w:val="nl-NL"/>
        </w:rPr>
      </w:pPr>
      <w:r w:rsidRPr="0004006A">
        <w:rPr>
          <w:spacing w:val="4"/>
          <w:sz w:val="28"/>
          <w:szCs w:val="28"/>
        </w:rPr>
        <w:t xml:space="preserve">- </w:t>
      </w:r>
      <w:r w:rsidRPr="0004006A">
        <w:rPr>
          <w:spacing w:val="4"/>
          <w:sz w:val="28"/>
          <w:szCs w:val="28"/>
          <w:lang w:val="nl-NL"/>
        </w:rPr>
        <w:t>Điều 10. Phòng, chống, khắc phục hậu quả sự cố, thiên tai trong lĩnh vực đường sắt đô thị</w:t>
      </w:r>
      <w:r w:rsidR="005C0925" w:rsidRPr="0004006A">
        <w:rPr>
          <w:spacing w:val="4"/>
          <w:sz w:val="28"/>
          <w:szCs w:val="28"/>
          <w:lang w:val="nl-NL"/>
        </w:rPr>
        <w:t>.</w:t>
      </w:r>
    </w:p>
    <w:p w14:paraId="7A29DA55" w14:textId="1ABB7720" w:rsidR="0000736D" w:rsidRPr="0004006A" w:rsidRDefault="0000736D" w:rsidP="0004006A">
      <w:pPr>
        <w:pStyle w:val="phead"/>
        <w:spacing w:beforeAutospacing="0" w:after="0" w:afterAutospacing="0"/>
        <w:ind w:firstLine="567"/>
        <w:jc w:val="both"/>
        <w:rPr>
          <w:spacing w:val="4"/>
          <w:sz w:val="28"/>
          <w:szCs w:val="28"/>
        </w:rPr>
      </w:pPr>
      <w:r w:rsidRPr="0004006A">
        <w:rPr>
          <w:spacing w:val="4"/>
          <w:sz w:val="28"/>
          <w:szCs w:val="28"/>
        </w:rPr>
        <w:t xml:space="preserve">- </w:t>
      </w:r>
      <w:r w:rsidRPr="0004006A">
        <w:rPr>
          <w:spacing w:val="4"/>
          <w:sz w:val="28"/>
          <w:szCs w:val="28"/>
          <w:lang w:val="vi-VN"/>
        </w:rPr>
        <w:t xml:space="preserve">Điều </w:t>
      </w:r>
      <w:r w:rsidRPr="0004006A">
        <w:rPr>
          <w:spacing w:val="4"/>
          <w:sz w:val="28"/>
          <w:szCs w:val="28"/>
        </w:rPr>
        <w:t>11</w:t>
      </w:r>
      <w:r w:rsidRPr="0004006A">
        <w:rPr>
          <w:spacing w:val="4"/>
          <w:sz w:val="28"/>
          <w:szCs w:val="28"/>
          <w:lang w:val="vi-VN"/>
        </w:rPr>
        <w:t>. Quản lý, sử dựng số tiền thu được từ khai thác tài sản kết cấu hạ tầng đường sắt đô thị</w:t>
      </w:r>
      <w:r w:rsidR="005C0925" w:rsidRPr="0004006A">
        <w:rPr>
          <w:spacing w:val="4"/>
          <w:sz w:val="28"/>
          <w:szCs w:val="28"/>
        </w:rPr>
        <w:t>.</w:t>
      </w:r>
    </w:p>
    <w:p w14:paraId="681A7B9D" w14:textId="24D5C8F0" w:rsidR="0000736D" w:rsidRPr="0004006A" w:rsidRDefault="0000736D" w:rsidP="0004006A">
      <w:pPr>
        <w:pStyle w:val="BodyText"/>
        <w:spacing w:before="100" w:line="240" w:lineRule="auto"/>
        <w:ind w:firstLine="567"/>
        <w:jc w:val="both"/>
        <w:rPr>
          <w:spacing w:val="4"/>
          <w:sz w:val="28"/>
          <w:szCs w:val="28"/>
          <w:lang w:val="en-US"/>
        </w:rPr>
      </w:pPr>
      <w:r w:rsidRPr="0004006A">
        <w:rPr>
          <w:spacing w:val="4"/>
          <w:sz w:val="28"/>
          <w:szCs w:val="28"/>
          <w:lang w:val="en-US"/>
        </w:rPr>
        <w:t xml:space="preserve">- </w:t>
      </w:r>
      <w:r w:rsidRPr="0004006A">
        <w:rPr>
          <w:spacing w:val="4"/>
          <w:sz w:val="28"/>
          <w:szCs w:val="28"/>
          <w:lang w:val="nl-NL"/>
        </w:rPr>
        <w:t xml:space="preserve">Điều 12. Đảm bảo nguồn kinh phí hoạt động thường xuyên của đơn vị sự nghiệp công lập được giao quản lý, giám sát thực hiện công tác quản lý, bảo trì kết cấu hạ tầng đường bộ, </w:t>
      </w:r>
      <w:r w:rsidRPr="0004006A">
        <w:rPr>
          <w:spacing w:val="4"/>
          <w:sz w:val="28"/>
          <w:szCs w:val="28"/>
        </w:rPr>
        <w:t>đường sắt đô thị</w:t>
      </w:r>
      <w:r w:rsidR="005C0925" w:rsidRPr="0004006A">
        <w:rPr>
          <w:spacing w:val="4"/>
          <w:sz w:val="28"/>
          <w:szCs w:val="28"/>
          <w:lang w:val="en-US"/>
        </w:rPr>
        <w:t>.</w:t>
      </w:r>
    </w:p>
    <w:p w14:paraId="70419F1E" w14:textId="388A6F83" w:rsidR="0000736D" w:rsidRPr="0004006A" w:rsidRDefault="0000736D" w:rsidP="0004006A">
      <w:pPr>
        <w:pStyle w:val="phead"/>
        <w:spacing w:beforeAutospacing="0" w:after="0" w:afterAutospacing="0"/>
        <w:ind w:firstLine="567"/>
        <w:jc w:val="both"/>
        <w:rPr>
          <w:b/>
          <w:spacing w:val="4"/>
          <w:sz w:val="28"/>
          <w:szCs w:val="28"/>
          <w:lang w:val="nl-NL"/>
        </w:rPr>
      </w:pPr>
      <w:r w:rsidRPr="0004006A">
        <w:rPr>
          <w:spacing w:val="4"/>
          <w:sz w:val="28"/>
          <w:szCs w:val="28"/>
        </w:rPr>
        <w:t xml:space="preserve">- </w:t>
      </w:r>
      <w:r w:rsidRPr="0004006A">
        <w:rPr>
          <w:spacing w:val="4"/>
          <w:sz w:val="28"/>
          <w:szCs w:val="28"/>
          <w:lang w:val="nl-NL"/>
        </w:rPr>
        <w:t>Điều 13. Tổ chức thực hiện và hiệu lực thi hành</w:t>
      </w:r>
      <w:r w:rsidR="005C0925" w:rsidRPr="0004006A">
        <w:rPr>
          <w:spacing w:val="4"/>
          <w:sz w:val="28"/>
          <w:szCs w:val="28"/>
          <w:lang w:val="nl-NL"/>
        </w:rPr>
        <w:t>.</w:t>
      </w:r>
    </w:p>
    <w:p w14:paraId="11E96062" w14:textId="793BFD5B" w:rsidR="0000736D" w:rsidRPr="0004006A" w:rsidRDefault="0000736D" w:rsidP="0004006A">
      <w:pPr>
        <w:pStyle w:val="BodyText"/>
        <w:spacing w:before="100" w:line="240" w:lineRule="auto"/>
        <w:ind w:firstLine="567"/>
        <w:jc w:val="center"/>
        <w:rPr>
          <w:b/>
          <w:bCs/>
          <w:i/>
          <w:color w:val="auto"/>
          <w:spacing w:val="4"/>
          <w:sz w:val="28"/>
          <w:szCs w:val="28"/>
          <w:lang w:val="en-US"/>
        </w:rPr>
      </w:pPr>
      <w:r w:rsidRPr="0004006A">
        <w:rPr>
          <w:i/>
          <w:spacing w:val="4"/>
          <w:sz w:val="28"/>
          <w:szCs w:val="28"/>
        </w:rPr>
        <w:t>(Có dự thảo Nghị quyết kèm theo)</w:t>
      </w:r>
    </w:p>
    <w:p w14:paraId="6D358F35" w14:textId="4D4FC8E1" w:rsidR="008A028A" w:rsidRPr="007A4C8C" w:rsidRDefault="008A028A" w:rsidP="008A028A">
      <w:pPr>
        <w:pStyle w:val="BodyText"/>
        <w:spacing w:line="252" w:lineRule="auto"/>
        <w:ind w:firstLine="709"/>
        <w:jc w:val="both"/>
        <w:rPr>
          <w:color w:val="auto"/>
          <w:sz w:val="28"/>
          <w:szCs w:val="28"/>
        </w:rPr>
      </w:pPr>
      <w:r>
        <w:rPr>
          <w:b/>
          <w:bCs/>
          <w:color w:val="auto"/>
          <w:spacing w:val="-10"/>
          <w:sz w:val="28"/>
          <w:szCs w:val="28"/>
          <w:lang w:val="en-US"/>
        </w:rPr>
        <w:t xml:space="preserve">V. </w:t>
      </w:r>
      <w:r w:rsidRPr="007A4C8C">
        <w:rPr>
          <w:b/>
          <w:bCs/>
          <w:color w:val="auto"/>
          <w:spacing w:val="-10"/>
          <w:sz w:val="28"/>
          <w:szCs w:val="28"/>
        </w:rPr>
        <w:t xml:space="preserve">CƠ QUAN SOẠN THẢO </w:t>
      </w:r>
      <w:r w:rsidRPr="007A4C8C">
        <w:rPr>
          <w:b/>
          <w:bCs/>
          <w:color w:val="auto"/>
          <w:spacing w:val="-10"/>
          <w:sz w:val="28"/>
          <w:szCs w:val="28"/>
          <w:lang w:val="en-US"/>
        </w:rPr>
        <w:t>NGHỊ QUYẾT</w:t>
      </w:r>
      <w:r w:rsidRPr="007A4C8C">
        <w:rPr>
          <w:b/>
          <w:bCs/>
          <w:color w:val="auto"/>
          <w:spacing w:val="-10"/>
          <w:sz w:val="28"/>
          <w:szCs w:val="28"/>
        </w:rPr>
        <w:t xml:space="preserve">, </w:t>
      </w:r>
      <w:r w:rsidRPr="007A4C8C">
        <w:rPr>
          <w:b/>
          <w:bCs/>
          <w:color w:val="auto"/>
          <w:sz w:val="28"/>
          <w:szCs w:val="28"/>
        </w:rPr>
        <w:t xml:space="preserve">THỜI GIAN TRÌNH THÔNG QUA </w:t>
      </w:r>
      <w:r w:rsidRPr="007A4C8C">
        <w:rPr>
          <w:b/>
          <w:bCs/>
          <w:color w:val="auto"/>
          <w:sz w:val="28"/>
          <w:szCs w:val="28"/>
          <w:lang w:val="en-US"/>
        </w:rPr>
        <w:t>NGHỊ QUYẾT</w:t>
      </w:r>
    </w:p>
    <w:p w14:paraId="3AC3C6C9" w14:textId="77777777" w:rsidR="008A028A" w:rsidRDefault="008A028A" w:rsidP="008A028A">
      <w:pPr>
        <w:spacing w:line="252" w:lineRule="auto"/>
        <w:ind w:firstLine="709"/>
        <w:jc w:val="both"/>
        <w:rPr>
          <w:rFonts w:ascii="Times New Roman" w:hAnsi="Times New Roman" w:cs="Times New Roman"/>
          <w:color w:val="auto"/>
          <w:sz w:val="28"/>
          <w:szCs w:val="28"/>
          <w:lang w:val="en-US"/>
        </w:rPr>
      </w:pPr>
      <w:r w:rsidRPr="00AA78D0">
        <w:rPr>
          <w:rFonts w:ascii="Times New Roman" w:hAnsi="Times New Roman" w:cs="Times New Roman"/>
          <w:b/>
          <w:bCs/>
          <w:color w:val="auto"/>
          <w:sz w:val="28"/>
          <w:szCs w:val="28"/>
          <w:lang w:val="en-US"/>
        </w:rPr>
        <w:t xml:space="preserve">1. </w:t>
      </w:r>
      <w:r>
        <w:rPr>
          <w:rFonts w:ascii="Times New Roman" w:hAnsi="Times New Roman" w:cs="Times New Roman"/>
          <w:b/>
          <w:bCs/>
          <w:color w:val="auto"/>
          <w:sz w:val="28"/>
          <w:szCs w:val="28"/>
          <w:lang w:val="en-US"/>
        </w:rPr>
        <w:t>C</w:t>
      </w:r>
      <w:r w:rsidRPr="00AA78D0">
        <w:rPr>
          <w:rFonts w:ascii="Times New Roman" w:hAnsi="Times New Roman" w:cs="Times New Roman"/>
          <w:b/>
          <w:bCs/>
          <w:color w:val="auto"/>
          <w:sz w:val="28"/>
          <w:szCs w:val="28"/>
          <w:lang w:val="en-US"/>
        </w:rPr>
        <w:t xml:space="preserve">ơ quan soạn thảo Nghị quyết: </w:t>
      </w:r>
    </w:p>
    <w:p w14:paraId="03ADE178" w14:textId="77777777" w:rsidR="008A028A" w:rsidRDefault="008A028A" w:rsidP="008A028A">
      <w:pPr>
        <w:spacing w:line="252" w:lineRule="auto"/>
        <w:ind w:firstLine="709"/>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 Đơn vị chủ trì: </w:t>
      </w:r>
      <w:r w:rsidRPr="00765AF7">
        <w:rPr>
          <w:rFonts w:ascii="Times New Roman" w:hAnsi="Times New Roman" w:cs="Times New Roman"/>
          <w:color w:val="auto"/>
          <w:sz w:val="28"/>
          <w:szCs w:val="28"/>
          <w:lang w:val="en-US"/>
        </w:rPr>
        <w:t xml:space="preserve">Sở </w:t>
      </w:r>
      <w:r>
        <w:rPr>
          <w:rFonts w:ascii="Times New Roman" w:hAnsi="Times New Roman" w:cs="Times New Roman"/>
          <w:color w:val="auto"/>
          <w:sz w:val="28"/>
          <w:szCs w:val="28"/>
          <w:lang w:val="en-US"/>
        </w:rPr>
        <w:t>Xây dựng</w:t>
      </w:r>
      <w:r w:rsidRPr="00765AF7">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rPr>
        <w:t>thành phố Hà Nội.</w:t>
      </w:r>
    </w:p>
    <w:p w14:paraId="40AF60E8" w14:textId="77777777" w:rsidR="008A028A" w:rsidRPr="007A4C8C" w:rsidRDefault="008A028A" w:rsidP="008A028A">
      <w:pPr>
        <w:spacing w:line="252" w:lineRule="auto"/>
        <w:ind w:firstLine="709"/>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Đơn vị phối hợp:</w:t>
      </w:r>
      <w:r w:rsidRPr="00765AF7">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C</w:t>
      </w:r>
      <w:r w:rsidRPr="00765AF7">
        <w:rPr>
          <w:rFonts w:ascii="Times New Roman" w:hAnsi="Times New Roman" w:cs="Times New Roman"/>
          <w:color w:val="auto"/>
          <w:sz w:val="28"/>
          <w:szCs w:val="28"/>
        </w:rPr>
        <w:t xml:space="preserve">ác </w:t>
      </w:r>
      <w:r>
        <w:rPr>
          <w:rFonts w:ascii="Times New Roman" w:hAnsi="Times New Roman" w:cs="Times New Roman"/>
          <w:color w:val="auto"/>
          <w:sz w:val="28"/>
          <w:szCs w:val="28"/>
          <w:lang w:val="en-US"/>
        </w:rPr>
        <w:t>S</w:t>
      </w:r>
      <w:r w:rsidRPr="00765AF7">
        <w:rPr>
          <w:rFonts w:ascii="Times New Roman" w:hAnsi="Times New Roman" w:cs="Times New Roman"/>
          <w:color w:val="auto"/>
          <w:sz w:val="28"/>
          <w:szCs w:val="28"/>
        </w:rPr>
        <w:t>ở, ban, ngành có liên quan.</w:t>
      </w:r>
    </w:p>
    <w:p w14:paraId="2325737C" w14:textId="77777777" w:rsidR="008A028A" w:rsidRPr="007A4C8C" w:rsidRDefault="008A028A" w:rsidP="008A028A">
      <w:pPr>
        <w:spacing w:line="252" w:lineRule="auto"/>
        <w:ind w:firstLine="709"/>
        <w:jc w:val="both"/>
        <w:rPr>
          <w:rFonts w:ascii="Times New Roman" w:hAnsi="Times New Roman" w:cs="Times New Roman"/>
          <w:color w:val="auto"/>
          <w:sz w:val="28"/>
          <w:szCs w:val="28"/>
          <w:lang w:val="en-US"/>
        </w:rPr>
      </w:pPr>
      <w:r w:rsidRPr="009A4A58">
        <w:rPr>
          <w:rFonts w:ascii="Times New Roman" w:hAnsi="Times New Roman" w:cs="Times New Roman"/>
          <w:b/>
          <w:bCs/>
          <w:color w:val="auto"/>
          <w:sz w:val="28"/>
          <w:szCs w:val="28"/>
          <w:lang w:val="en-US"/>
        </w:rPr>
        <w:t xml:space="preserve">2. </w:t>
      </w:r>
      <w:r w:rsidRPr="009A4A58">
        <w:rPr>
          <w:rFonts w:ascii="Times New Roman" w:hAnsi="Times New Roman" w:cs="Times New Roman"/>
          <w:b/>
          <w:bCs/>
          <w:color w:val="auto"/>
          <w:sz w:val="28"/>
          <w:szCs w:val="28"/>
        </w:rPr>
        <w:t xml:space="preserve">Dự kiến </w:t>
      </w:r>
      <w:r w:rsidRPr="009A4A58">
        <w:rPr>
          <w:rFonts w:ascii="Times New Roman" w:hAnsi="Times New Roman" w:cs="Times New Roman"/>
          <w:b/>
          <w:bCs/>
          <w:color w:val="auto"/>
          <w:sz w:val="28"/>
          <w:szCs w:val="28"/>
          <w:lang w:val="en-US"/>
        </w:rPr>
        <w:t xml:space="preserve">thời gian </w:t>
      </w:r>
      <w:r w:rsidRPr="009A4A58">
        <w:rPr>
          <w:rFonts w:ascii="Times New Roman" w:hAnsi="Times New Roman" w:cs="Times New Roman"/>
          <w:b/>
          <w:bCs/>
          <w:color w:val="auto"/>
          <w:sz w:val="28"/>
          <w:szCs w:val="28"/>
        </w:rPr>
        <w:t>trình</w:t>
      </w:r>
      <w:r w:rsidRPr="009A4A58">
        <w:rPr>
          <w:rFonts w:ascii="Times New Roman" w:hAnsi="Times New Roman" w:cs="Times New Roman"/>
          <w:b/>
          <w:bCs/>
          <w:color w:val="auto"/>
          <w:sz w:val="28"/>
          <w:szCs w:val="28"/>
          <w:lang w:val="en-US"/>
        </w:rPr>
        <w:t>:</w:t>
      </w:r>
      <w:r w:rsidRPr="007A4C8C">
        <w:rPr>
          <w:rFonts w:ascii="Times New Roman" w:hAnsi="Times New Roman" w:cs="Times New Roman"/>
          <w:color w:val="auto"/>
          <w:sz w:val="28"/>
          <w:szCs w:val="28"/>
          <w:lang w:val="en-US"/>
        </w:rPr>
        <w:t xml:space="preserve"> UBND trình </w:t>
      </w:r>
      <w:r w:rsidRPr="007A4C8C">
        <w:rPr>
          <w:rFonts w:ascii="Times New Roman" w:hAnsi="Times New Roman" w:cs="Times New Roman"/>
          <w:color w:val="auto"/>
          <w:sz w:val="28"/>
          <w:szCs w:val="28"/>
        </w:rPr>
        <w:t xml:space="preserve">HĐND Thành phố xem xét, thông </w:t>
      </w:r>
      <w:r w:rsidRPr="00212319">
        <w:rPr>
          <w:rFonts w:ascii="Times New Roman" w:hAnsi="Times New Roman" w:cs="Times New Roman"/>
          <w:color w:val="auto"/>
          <w:sz w:val="28"/>
          <w:szCs w:val="28"/>
        </w:rPr>
        <w:t>qua vào kỳ họp</w:t>
      </w:r>
      <w:r w:rsidRPr="00212319">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rPr>
        <w:t>tháng 12</w:t>
      </w:r>
      <w:r w:rsidRPr="00212319">
        <w:rPr>
          <w:rFonts w:ascii="Times New Roman" w:hAnsi="Times New Roman" w:cs="Times New Roman"/>
          <w:color w:val="auto"/>
          <w:sz w:val="28"/>
          <w:szCs w:val="28"/>
          <w:lang w:val="en-US"/>
        </w:rPr>
        <w:t xml:space="preserve"> </w:t>
      </w:r>
      <w:r w:rsidRPr="00212319">
        <w:rPr>
          <w:rFonts w:ascii="Times New Roman" w:hAnsi="Times New Roman" w:cs="Times New Roman"/>
          <w:color w:val="auto"/>
          <w:sz w:val="28"/>
          <w:szCs w:val="28"/>
        </w:rPr>
        <w:t>của HĐND Thành phố khóa XVI, nhiệm kỳ 2021-2026</w:t>
      </w:r>
      <w:r w:rsidRPr="00212319">
        <w:rPr>
          <w:rFonts w:ascii="Times New Roman" w:hAnsi="Times New Roman" w:cs="Times New Roman"/>
          <w:color w:val="auto"/>
          <w:sz w:val="28"/>
          <w:szCs w:val="28"/>
          <w:lang w:val="en-US"/>
        </w:rPr>
        <w:t>.</w:t>
      </w:r>
    </w:p>
    <w:p w14:paraId="6ECC0F4C" w14:textId="08DA439F" w:rsidR="008A028A" w:rsidRPr="007A4C8C" w:rsidRDefault="008A028A" w:rsidP="008A028A">
      <w:pPr>
        <w:tabs>
          <w:tab w:val="left" w:pos="567"/>
        </w:tabs>
        <w:spacing w:line="252" w:lineRule="auto"/>
        <w:ind w:firstLine="709"/>
        <w:jc w:val="both"/>
        <w:rPr>
          <w:rFonts w:ascii="Times New Roman" w:hAnsi="Times New Roman" w:cs="Times New Roman"/>
          <w:b/>
          <w:bCs/>
          <w:color w:val="auto"/>
          <w:sz w:val="28"/>
          <w:szCs w:val="28"/>
          <w:lang w:val="en-US"/>
        </w:rPr>
      </w:pPr>
      <w:r w:rsidRPr="007A4C8C">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lang w:val="en-US"/>
        </w:rPr>
        <w:t>I</w:t>
      </w:r>
      <w:r w:rsidRPr="007A4C8C">
        <w:rPr>
          <w:rFonts w:ascii="Times New Roman" w:hAnsi="Times New Roman" w:cs="Times New Roman"/>
          <w:b/>
          <w:bCs/>
          <w:color w:val="auto"/>
          <w:sz w:val="28"/>
          <w:szCs w:val="28"/>
          <w:lang w:val="en-US"/>
        </w:rPr>
        <w:t xml:space="preserve">. </w:t>
      </w:r>
      <w:r w:rsidRPr="007A4C8C">
        <w:rPr>
          <w:rFonts w:ascii="Times New Roman" w:hAnsi="Times New Roman" w:cs="Times New Roman"/>
          <w:b/>
          <w:bCs/>
          <w:color w:val="auto"/>
          <w:sz w:val="28"/>
          <w:szCs w:val="28"/>
        </w:rPr>
        <w:t xml:space="preserve">DỰ KIẾN NGUỒN LỰC ĐIỀU KIỆN BẢO ĐẢM CHO VIỆC THI HÀNH </w:t>
      </w:r>
      <w:r w:rsidRPr="007A4C8C">
        <w:rPr>
          <w:rFonts w:ascii="Times New Roman" w:hAnsi="Times New Roman" w:cs="Times New Roman"/>
          <w:b/>
          <w:bCs/>
          <w:color w:val="auto"/>
          <w:sz w:val="28"/>
          <w:szCs w:val="28"/>
          <w:lang w:val="en-US"/>
        </w:rPr>
        <w:t>NGHỊ QUYẾT</w:t>
      </w:r>
    </w:p>
    <w:p w14:paraId="3DFB1304" w14:textId="77F5736C" w:rsidR="002C2ACC" w:rsidRPr="008A028A" w:rsidRDefault="008A028A" w:rsidP="008A028A">
      <w:pPr>
        <w:pStyle w:val="BodyText"/>
        <w:spacing w:line="252" w:lineRule="auto"/>
        <w:ind w:firstLine="709"/>
        <w:jc w:val="both"/>
        <w:rPr>
          <w:color w:val="auto"/>
          <w:sz w:val="28"/>
          <w:szCs w:val="28"/>
        </w:rPr>
      </w:pPr>
      <w:r w:rsidRPr="007A4C8C">
        <w:rPr>
          <w:color w:val="auto"/>
          <w:sz w:val="28"/>
          <w:szCs w:val="28"/>
        </w:rPr>
        <w:t xml:space="preserve">Sau khi Nghị quyết được </w:t>
      </w:r>
      <w:r w:rsidRPr="007A4C8C">
        <w:rPr>
          <w:color w:val="auto"/>
          <w:sz w:val="28"/>
          <w:szCs w:val="28"/>
          <w:lang w:val="en-US"/>
        </w:rPr>
        <w:t>Hội đồng nhân dân</w:t>
      </w:r>
      <w:r w:rsidRPr="007A4C8C">
        <w:rPr>
          <w:color w:val="auto"/>
          <w:sz w:val="28"/>
          <w:szCs w:val="28"/>
        </w:rPr>
        <w:t xml:space="preserve"> Thành ph</w:t>
      </w:r>
      <w:r w:rsidRPr="007A4C8C">
        <w:rPr>
          <w:color w:val="auto"/>
          <w:sz w:val="28"/>
          <w:szCs w:val="28"/>
          <w:lang w:val="en-US"/>
        </w:rPr>
        <w:t>ố</w:t>
      </w:r>
      <w:r w:rsidRPr="007A4C8C">
        <w:rPr>
          <w:color w:val="auto"/>
          <w:sz w:val="28"/>
          <w:szCs w:val="28"/>
        </w:rPr>
        <w:t xml:space="preserve"> thông qua, UBND Thành phố sẽ chỉ đạo các Sở, ban, ngành Thành ph</w:t>
      </w:r>
      <w:r w:rsidRPr="007A4C8C">
        <w:rPr>
          <w:color w:val="auto"/>
          <w:sz w:val="28"/>
          <w:szCs w:val="28"/>
          <w:lang w:val="en-US"/>
        </w:rPr>
        <w:t>ố</w:t>
      </w:r>
      <w:r w:rsidRPr="007A4C8C">
        <w:rPr>
          <w:color w:val="auto"/>
          <w:sz w:val="28"/>
          <w:szCs w:val="28"/>
        </w:rPr>
        <w:t xml:space="preserve">, UBND </w:t>
      </w:r>
      <w:r>
        <w:rPr>
          <w:color w:val="auto"/>
          <w:sz w:val="28"/>
          <w:szCs w:val="28"/>
          <w:lang w:val="en-US"/>
        </w:rPr>
        <w:t>phường, xã</w:t>
      </w:r>
      <w:r w:rsidRPr="00296598">
        <w:rPr>
          <w:color w:val="auto"/>
          <w:sz w:val="28"/>
          <w:szCs w:val="28"/>
        </w:rPr>
        <w:t xml:space="preserve"> </w:t>
      </w:r>
      <w:r w:rsidRPr="007A4C8C">
        <w:rPr>
          <w:color w:val="auto"/>
          <w:sz w:val="28"/>
          <w:szCs w:val="28"/>
        </w:rPr>
        <w:t>và các cơ quan, đơn vị có liên quan triển khai thực hiện.</w:t>
      </w:r>
    </w:p>
    <w:p w14:paraId="4E7DBF63" w14:textId="09BC98CC" w:rsidR="005C0925" w:rsidRPr="0004006A" w:rsidRDefault="005C0925" w:rsidP="0004006A">
      <w:pPr>
        <w:pStyle w:val="BodyText"/>
        <w:spacing w:before="100" w:line="240" w:lineRule="auto"/>
        <w:ind w:firstLine="567"/>
        <w:jc w:val="both"/>
        <w:rPr>
          <w:spacing w:val="4"/>
          <w:sz w:val="28"/>
          <w:szCs w:val="28"/>
        </w:rPr>
      </w:pPr>
      <w:r w:rsidRPr="0004006A">
        <w:rPr>
          <w:spacing w:val="4"/>
          <w:sz w:val="28"/>
          <w:szCs w:val="28"/>
        </w:rPr>
        <w:t xml:space="preserve">Trên đây là Tờ trình dự thảo Nghị quyết </w:t>
      </w:r>
      <w:r w:rsidR="0004006A" w:rsidRPr="0004006A">
        <w:rPr>
          <w:rStyle w:val="fontstyle01"/>
          <w:color w:val="auto"/>
          <w:spacing w:val="4"/>
        </w:rPr>
        <w:t>một số chính sách quản lý, khai thác đường đô thị, đường sắt đô thị bảo đảm trật tự, an toàn giao thông, văn minh đô thị</w:t>
      </w:r>
      <w:r w:rsidRPr="0004006A">
        <w:rPr>
          <w:spacing w:val="4"/>
          <w:sz w:val="28"/>
          <w:szCs w:val="28"/>
        </w:rPr>
        <w:t xml:space="preserve">, Ủy ban nhân dân Thành phố kính trình Hội đồng nhân dân Thành phố xem xét, quyết định. </w:t>
      </w:r>
    </w:p>
    <w:p w14:paraId="0AC979CB" w14:textId="77777777" w:rsidR="005C0925" w:rsidRPr="0004006A" w:rsidRDefault="005C0925" w:rsidP="0004006A">
      <w:pPr>
        <w:pStyle w:val="BodyText"/>
        <w:spacing w:before="100" w:line="240" w:lineRule="auto"/>
        <w:ind w:firstLine="567"/>
        <w:jc w:val="both"/>
        <w:rPr>
          <w:i/>
          <w:spacing w:val="4"/>
          <w:sz w:val="28"/>
          <w:szCs w:val="28"/>
        </w:rPr>
      </w:pPr>
      <w:r w:rsidRPr="0004006A">
        <w:rPr>
          <w:i/>
          <w:spacing w:val="4"/>
          <w:sz w:val="28"/>
          <w:szCs w:val="28"/>
        </w:rPr>
        <w:lastRenderedPageBreak/>
        <w:t xml:space="preserve">Xin gửi kèm theo: </w:t>
      </w:r>
    </w:p>
    <w:p w14:paraId="1E6E8F55" w14:textId="77777777" w:rsidR="005C0925" w:rsidRPr="0004006A" w:rsidRDefault="005C0925" w:rsidP="0004006A">
      <w:pPr>
        <w:pStyle w:val="BodyText"/>
        <w:spacing w:before="100" w:line="240" w:lineRule="auto"/>
        <w:ind w:firstLine="567"/>
        <w:jc w:val="both"/>
        <w:rPr>
          <w:i/>
          <w:spacing w:val="4"/>
          <w:sz w:val="28"/>
          <w:szCs w:val="28"/>
        </w:rPr>
      </w:pPr>
      <w:r w:rsidRPr="0004006A">
        <w:rPr>
          <w:i/>
          <w:spacing w:val="4"/>
          <w:sz w:val="28"/>
          <w:szCs w:val="28"/>
        </w:rPr>
        <w:t>- Dự thảo Nghị quyết của Hội đồng nhân dân Thành phố;</w:t>
      </w:r>
    </w:p>
    <w:p w14:paraId="73A65A32" w14:textId="6EC1DC25" w:rsidR="005C0925" w:rsidRPr="0004006A" w:rsidRDefault="005C0925" w:rsidP="0004006A">
      <w:pPr>
        <w:pStyle w:val="BodyText"/>
        <w:spacing w:before="100" w:line="240" w:lineRule="auto"/>
        <w:ind w:firstLine="567"/>
        <w:jc w:val="both"/>
        <w:rPr>
          <w:i/>
          <w:spacing w:val="4"/>
          <w:sz w:val="28"/>
          <w:szCs w:val="28"/>
        </w:rPr>
      </w:pPr>
      <w:r w:rsidRPr="0004006A">
        <w:rPr>
          <w:i/>
          <w:spacing w:val="4"/>
          <w:sz w:val="28"/>
          <w:szCs w:val="28"/>
        </w:rPr>
        <w:t xml:space="preserve">- </w:t>
      </w:r>
      <w:r w:rsidR="0004006A" w:rsidRPr="0004006A">
        <w:rPr>
          <w:i/>
          <w:color w:val="000000" w:themeColor="text1"/>
          <w:spacing w:val="4"/>
          <w:sz w:val="28"/>
          <w:szCs w:val="28"/>
          <w:shd w:val="clear" w:color="auto" w:fill="FFFFFF"/>
        </w:rPr>
        <w:t>Bản thuyết minh nội dung dự thảo (theo mẫu số 12 Phụ lục IV ban hành kèm theo Nghị định số 187/2025/NĐ-CP)</w:t>
      </w:r>
      <w:r w:rsidRPr="0004006A">
        <w:rPr>
          <w:i/>
          <w:color w:val="000000" w:themeColor="text1"/>
          <w:spacing w:val="4"/>
          <w:sz w:val="28"/>
          <w:szCs w:val="28"/>
        </w:rPr>
        <w:t>;</w:t>
      </w:r>
    </w:p>
    <w:p w14:paraId="4CA0E9E8" w14:textId="211E274B" w:rsidR="002C2ACC" w:rsidRPr="0004006A" w:rsidRDefault="005C0925" w:rsidP="0004006A">
      <w:pPr>
        <w:pStyle w:val="BodyText"/>
        <w:spacing w:before="100" w:line="240" w:lineRule="auto"/>
        <w:ind w:firstLine="567"/>
        <w:jc w:val="both"/>
        <w:rPr>
          <w:b/>
          <w:bCs/>
          <w:i/>
          <w:color w:val="auto"/>
          <w:spacing w:val="4"/>
          <w:sz w:val="28"/>
          <w:szCs w:val="28"/>
        </w:rPr>
      </w:pPr>
      <w:r w:rsidRPr="0004006A">
        <w:rPr>
          <w:i/>
          <w:spacing w:val="4"/>
          <w:sz w:val="28"/>
          <w:szCs w:val="28"/>
        </w:rPr>
        <w:t>- Các tài liệu, hồ sơ liên quan./.</w:t>
      </w:r>
    </w:p>
    <w:tbl>
      <w:tblPr>
        <w:tblStyle w:val="TableGrid"/>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4819"/>
      </w:tblGrid>
      <w:tr w:rsidR="00AD6F38" w:rsidRPr="00D03E19" w14:paraId="72646BC9" w14:textId="77777777" w:rsidTr="00E07034">
        <w:trPr>
          <w:jc w:val="center"/>
        </w:trPr>
        <w:tc>
          <w:tcPr>
            <w:tcW w:w="4395" w:type="dxa"/>
          </w:tcPr>
          <w:p w14:paraId="6F2C67AB" w14:textId="77777777" w:rsidR="00AD6F38" w:rsidRPr="00D03E19" w:rsidRDefault="00AD6F38" w:rsidP="009C418D">
            <w:pPr>
              <w:tabs>
                <w:tab w:val="center" w:pos="6379"/>
              </w:tabs>
              <w:spacing w:before="120"/>
              <w:jc w:val="both"/>
              <w:rPr>
                <w:rFonts w:ascii="Times New Roman" w:hAnsi="Times New Roman" w:cs="Times New Roman"/>
                <w:color w:val="auto"/>
                <w:lang w:val="it-IT"/>
              </w:rPr>
            </w:pPr>
            <w:r w:rsidRPr="00D03E19">
              <w:rPr>
                <w:rFonts w:ascii="Times New Roman" w:hAnsi="Times New Roman" w:cs="Times New Roman"/>
                <w:b/>
                <w:bCs/>
                <w:i/>
                <w:iCs/>
                <w:color w:val="auto"/>
                <w:lang w:val="it-IT"/>
              </w:rPr>
              <w:t>Nơi nhận:</w:t>
            </w:r>
            <w:r w:rsidRPr="00D03E19">
              <w:rPr>
                <w:rFonts w:ascii="Times New Roman" w:hAnsi="Times New Roman" w:cs="Times New Roman"/>
                <w:b/>
                <w:bCs/>
                <w:iCs/>
                <w:color w:val="auto"/>
                <w:lang w:val="it-IT"/>
              </w:rPr>
              <w:t xml:space="preserve"> </w:t>
            </w:r>
            <w:r w:rsidRPr="00D03E19">
              <w:rPr>
                <w:rFonts w:ascii="Times New Roman" w:hAnsi="Times New Roman" w:cs="Times New Roman"/>
                <w:b/>
                <w:bCs/>
                <w:iCs/>
                <w:color w:val="auto"/>
                <w:lang w:val="it-IT"/>
              </w:rPr>
              <w:tab/>
              <w:t xml:space="preserve">              </w:t>
            </w:r>
          </w:p>
          <w:p w14:paraId="159203E9" w14:textId="77777777" w:rsidR="00AD6F38" w:rsidRPr="00D03E19" w:rsidRDefault="00AD6F38" w:rsidP="009C418D">
            <w:pPr>
              <w:rPr>
                <w:rFonts w:ascii="Times New Roman" w:hAnsi="Times New Roman" w:cs="Times New Roman"/>
                <w:iCs/>
                <w:color w:val="auto"/>
              </w:rPr>
            </w:pPr>
            <w:r w:rsidRPr="00D03E19">
              <w:rPr>
                <w:rFonts w:ascii="Times New Roman" w:hAnsi="Times New Roman" w:cs="Times New Roman"/>
                <w:iCs/>
                <w:color w:val="auto"/>
              </w:rPr>
              <w:t>- Như trên;</w:t>
            </w:r>
          </w:p>
          <w:p w14:paraId="1DACADA1" w14:textId="0575F35F" w:rsidR="00AD6F38" w:rsidRPr="00D03E19" w:rsidRDefault="00AD6F38" w:rsidP="009C418D">
            <w:pPr>
              <w:rPr>
                <w:rFonts w:ascii="Times New Roman" w:hAnsi="Times New Roman" w:cs="Times New Roman"/>
                <w:iCs/>
                <w:color w:val="auto"/>
              </w:rPr>
            </w:pPr>
            <w:r w:rsidRPr="00D03E19">
              <w:rPr>
                <w:rFonts w:ascii="Times New Roman" w:hAnsi="Times New Roman" w:cs="Times New Roman"/>
                <w:iCs/>
                <w:color w:val="auto"/>
              </w:rPr>
              <w:t xml:space="preserve">- </w:t>
            </w:r>
            <w:r w:rsidR="005C0925">
              <w:rPr>
                <w:rFonts w:ascii="Times New Roman" w:hAnsi="Times New Roman" w:cs="Times New Roman"/>
                <w:iCs/>
                <w:color w:val="auto"/>
              </w:rPr>
              <w:t xml:space="preserve">Đ/c </w:t>
            </w:r>
            <w:r w:rsidRPr="00D03E19">
              <w:rPr>
                <w:rFonts w:ascii="Times New Roman" w:hAnsi="Times New Roman" w:cs="Times New Roman"/>
                <w:iCs/>
                <w:color w:val="auto"/>
              </w:rPr>
              <w:t>Chủ tị</w:t>
            </w:r>
            <w:r>
              <w:rPr>
                <w:rFonts w:ascii="Times New Roman" w:hAnsi="Times New Roman" w:cs="Times New Roman"/>
                <w:iCs/>
                <w:color w:val="auto"/>
              </w:rPr>
              <w:t>ch UBND Thành phố</w:t>
            </w:r>
            <w:r w:rsidRPr="00D03E19">
              <w:rPr>
                <w:rFonts w:ascii="Times New Roman" w:hAnsi="Times New Roman" w:cs="Times New Roman"/>
                <w:iCs/>
                <w:color w:val="auto"/>
              </w:rPr>
              <w:t>;</w:t>
            </w:r>
          </w:p>
          <w:p w14:paraId="048DC4DF" w14:textId="31E4C3A4" w:rsidR="00AD6F38" w:rsidRPr="00D03E19" w:rsidRDefault="00AD6F38" w:rsidP="009C418D">
            <w:pPr>
              <w:rPr>
                <w:rFonts w:ascii="Times New Roman" w:hAnsi="Times New Roman" w:cs="Times New Roman"/>
                <w:iCs/>
                <w:color w:val="auto"/>
                <w:spacing w:val="-10"/>
              </w:rPr>
            </w:pPr>
            <w:r w:rsidRPr="00D03E19">
              <w:rPr>
                <w:rFonts w:ascii="Times New Roman" w:hAnsi="Times New Roman" w:cs="Times New Roman"/>
                <w:iCs/>
                <w:color w:val="auto"/>
              </w:rPr>
              <w:t xml:space="preserve">- Các </w:t>
            </w:r>
            <w:r w:rsidR="005C0925">
              <w:rPr>
                <w:rFonts w:ascii="Times New Roman" w:hAnsi="Times New Roman" w:cs="Times New Roman"/>
                <w:iCs/>
                <w:color w:val="auto"/>
              </w:rPr>
              <w:t xml:space="preserve">đ/c </w:t>
            </w:r>
            <w:r w:rsidRPr="00D03E19">
              <w:rPr>
                <w:rFonts w:ascii="Times New Roman" w:hAnsi="Times New Roman" w:cs="Times New Roman"/>
                <w:iCs/>
                <w:color w:val="auto"/>
                <w:spacing w:val="-10"/>
              </w:rPr>
              <w:t>Phó Chủ tịch UBND Thành phố;</w:t>
            </w:r>
          </w:p>
          <w:p w14:paraId="4DC64826" w14:textId="77777777" w:rsidR="00AD6F38" w:rsidRPr="00D03E19" w:rsidRDefault="00AD6F38" w:rsidP="009C418D">
            <w:pPr>
              <w:rPr>
                <w:rFonts w:ascii="Times New Roman" w:hAnsi="Times New Roman" w:cs="Times New Roman"/>
                <w:iCs/>
                <w:color w:val="auto"/>
              </w:rPr>
            </w:pPr>
            <w:r w:rsidRPr="00D03E19">
              <w:rPr>
                <w:rFonts w:ascii="Times New Roman" w:hAnsi="Times New Roman" w:cs="Times New Roman"/>
                <w:iCs/>
                <w:color w:val="auto"/>
              </w:rPr>
              <w:t xml:space="preserve">- </w:t>
            </w:r>
            <w:r>
              <w:rPr>
                <w:rFonts w:ascii="Times New Roman" w:hAnsi="Times New Roman" w:cs="Times New Roman"/>
                <w:iCs/>
                <w:color w:val="auto"/>
              </w:rPr>
              <w:t>Các Ban: ĐT, KTNS, PC-</w:t>
            </w:r>
            <w:r w:rsidRPr="00D03E19">
              <w:rPr>
                <w:rFonts w:ascii="Times New Roman" w:hAnsi="Times New Roman" w:cs="Times New Roman"/>
                <w:iCs/>
                <w:color w:val="auto"/>
              </w:rPr>
              <w:t xml:space="preserve">HĐND Thành phố;             </w:t>
            </w:r>
          </w:p>
          <w:p w14:paraId="4ACAA8EE" w14:textId="77777777" w:rsidR="00AD6F38" w:rsidRDefault="00AD6F38" w:rsidP="009C418D">
            <w:pPr>
              <w:rPr>
                <w:rFonts w:ascii="Times New Roman" w:hAnsi="Times New Roman" w:cs="Times New Roman"/>
                <w:iCs/>
                <w:color w:val="auto"/>
              </w:rPr>
            </w:pPr>
            <w:r>
              <w:rPr>
                <w:rFonts w:ascii="Times New Roman" w:hAnsi="Times New Roman" w:cs="Times New Roman"/>
                <w:iCs/>
                <w:color w:val="auto"/>
              </w:rPr>
              <w:t>- Công an Thành phố;</w:t>
            </w:r>
          </w:p>
          <w:p w14:paraId="5BBF851B" w14:textId="77777777" w:rsidR="00AD6F38" w:rsidRPr="00D03E19" w:rsidRDefault="00AD6F38" w:rsidP="009C418D">
            <w:pPr>
              <w:rPr>
                <w:rFonts w:ascii="Times New Roman" w:hAnsi="Times New Roman" w:cs="Times New Roman"/>
                <w:iCs/>
                <w:color w:val="auto"/>
              </w:rPr>
            </w:pPr>
            <w:r w:rsidRPr="00D03E19">
              <w:rPr>
                <w:rFonts w:ascii="Times New Roman" w:hAnsi="Times New Roman" w:cs="Times New Roman"/>
                <w:iCs/>
                <w:color w:val="auto"/>
              </w:rPr>
              <w:t xml:space="preserve">- Các </w:t>
            </w:r>
            <w:r>
              <w:rPr>
                <w:rFonts w:ascii="Times New Roman" w:hAnsi="Times New Roman" w:cs="Times New Roman"/>
                <w:iCs/>
                <w:color w:val="auto"/>
              </w:rPr>
              <w:t>Sở: XD, TC, NNMT, QHKT, CT, TP</w:t>
            </w:r>
            <w:r w:rsidRPr="00D03E19">
              <w:rPr>
                <w:rFonts w:ascii="Times New Roman" w:hAnsi="Times New Roman" w:cs="Times New Roman"/>
                <w:iCs/>
                <w:color w:val="auto"/>
              </w:rPr>
              <w:t xml:space="preserve">; </w:t>
            </w:r>
          </w:p>
          <w:p w14:paraId="5D62440F" w14:textId="77777777" w:rsidR="00AD6F38" w:rsidRDefault="00AD6F38" w:rsidP="009C418D">
            <w:pPr>
              <w:rPr>
                <w:rFonts w:ascii="Times New Roman" w:hAnsi="Times New Roman" w:cs="Times New Roman"/>
                <w:iCs/>
                <w:color w:val="auto"/>
              </w:rPr>
            </w:pPr>
            <w:r w:rsidRPr="00D03E19">
              <w:rPr>
                <w:rFonts w:ascii="Times New Roman" w:hAnsi="Times New Roman" w:cs="Times New Roman"/>
                <w:iCs/>
                <w:color w:val="auto"/>
              </w:rPr>
              <w:t>- VPUB</w:t>
            </w:r>
            <w:r>
              <w:rPr>
                <w:rFonts w:ascii="Times New Roman" w:hAnsi="Times New Roman" w:cs="Times New Roman"/>
                <w:iCs/>
                <w:color w:val="auto"/>
              </w:rPr>
              <w:t>TP</w:t>
            </w:r>
            <w:r w:rsidRPr="00D03E19">
              <w:rPr>
                <w:rFonts w:ascii="Times New Roman" w:hAnsi="Times New Roman" w:cs="Times New Roman"/>
                <w:iCs/>
                <w:color w:val="auto"/>
              </w:rPr>
              <w:t>: CVP, PCVP</w:t>
            </w:r>
            <w:r>
              <w:rPr>
                <w:rFonts w:ascii="Times New Roman" w:hAnsi="Times New Roman" w:cs="Times New Roman"/>
                <w:iCs/>
                <w:color w:val="auto"/>
              </w:rPr>
              <w:t>V.T.Anh</w:t>
            </w:r>
            <w:r w:rsidRPr="00D03E19">
              <w:rPr>
                <w:rFonts w:ascii="Times New Roman" w:hAnsi="Times New Roman" w:cs="Times New Roman"/>
                <w:iCs/>
                <w:color w:val="auto"/>
              </w:rPr>
              <w:t xml:space="preserve">, </w:t>
            </w:r>
          </w:p>
          <w:p w14:paraId="1DD9D8D4" w14:textId="77777777" w:rsidR="00AD6F38" w:rsidRPr="00D03E19" w:rsidRDefault="00AD6F38" w:rsidP="009C418D">
            <w:pPr>
              <w:rPr>
                <w:rFonts w:ascii="Times New Roman" w:hAnsi="Times New Roman" w:cs="Times New Roman"/>
                <w:iCs/>
                <w:color w:val="auto"/>
              </w:rPr>
            </w:pPr>
            <w:r w:rsidRPr="00D03E19">
              <w:rPr>
                <w:rFonts w:ascii="Times New Roman" w:hAnsi="Times New Roman" w:cs="Times New Roman"/>
                <w:iCs/>
                <w:color w:val="auto"/>
              </w:rPr>
              <w:t>các phòng: TH</w:t>
            </w:r>
            <w:r>
              <w:rPr>
                <w:rFonts w:ascii="Times New Roman" w:hAnsi="Times New Roman" w:cs="Times New Roman"/>
                <w:iCs/>
                <w:color w:val="auto"/>
              </w:rPr>
              <w:t>, KT, NC,</w:t>
            </w:r>
            <w:r w:rsidRPr="00D03E19">
              <w:rPr>
                <w:rFonts w:ascii="Times New Roman" w:hAnsi="Times New Roman" w:cs="Times New Roman"/>
                <w:iCs/>
                <w:color w:val="auto"/>
              </w:rPr>
              <w:t xml:space="preserve"> </w:t>
            </w:r>
            <w:r>
              <w:rPr>
                <w:rFonts w:ascii="Times New Roman" w:hAnsi="Times New Roman" w:cs="Times New Roman"/>
                <w:iCs/>
                <w:color w:val="auto"/>
              </w:rPr>
              <w:t>NNMT, ĐT</w:t>
            </w:r>
            <w:r w:rsidRPr="00D03E19">
              <w:rPr>
                <w:rFonts w:ascii="Times New Roman" w:hAnsi="Times New Roman" w:cs="Times New Roman"/>
                <w:iCs/>
                <w:color w:val="auto"/>
              </w:rPr>
              <w:t xml:space="preserve">;      </w:t>
            </w:r>
          </w:p>
          <w:p w14:paraId="49600DA3" w14:textId="77777777" w:rsidR="00AD6F38" w:rsidRPr="00D03E19" w:rsidRDefault="00AD6F38" w:rsidP="009C418D">
            <w:pPr>
              <w:rPr>
                <w:rFonts w:ascii="Times New Roman" w:hAnsi="Times New Roman" w:cs="Times New Roman"/>
                <w:iCs/>
                <w:color w:val="auto"/>
              </w:rPr>
            </w:pPr>
            <w:r w:rsidRPr="00D03E19">
              <w:rPr>
                <w:rFonts w:ascii="Times New Roman" w:hAnsi="Times New Roman" w:cs="Times New Roman"/>
                <w:iCs/>
                <w:color w:val="auto"/>
              </w:rPr>
              <w:t>- Lưu: VT</w:t>
            </w:r>
            <w:r>
              <w:rPr>
                <w:rFonts w:ascii="Times New Roman" w:hAnsi="Times New Roman" w:cs="Times New Roman"/>
                <w:iCs/>
                <w:color w:val="auto"/>
              </w:rPr>
              <w:t>, ĐT</w:t>
            </w:r>
            <w:r w:rsidRPr="00D03E19">
              <w:rPr>
                <w:rFonts w:ascii="Times New Roman" w:hAnsi="Times New Roman" w:cs="Times New Roman"/>
                <w:iCs/>
                <w:color w:val="auto"/>
              </w:rPr>
              <w:t xml:space="preserve">.              </w:t>
            </w:r>
          </w:p>
          <w:p w14:paraId="04F81124" w14:textId="77777777" w:rsidR="00AD6F38" w:rsidRPr="00D03E19" w:rsidRDefault="00AD6F38" w:rsidP="009C418D">
            <w:pPr>
              <w:jc w:val="both"/>
              <w:rPr>
                <w:rFonts w:ascii="Times New Roman" w:hAnsi="Times New Roman" w:cs="Times New Roman"/>
                <w:color w:val="auto"/>
                <w:sz w:val="28"/>
                <w:szCs w:val="28"/>
              </w:rPr>
            </w:pPr>
          </w:p>
        </w:tc>
        <w:tc>
          <w:tcPr>
            <w:tcW w:w="4819" w:type="dxa"/>
          </w:tcPr>
          <w:p w14:paraId="3BB64D46" w14:textId="77777777" w:rsidR="00AD6F38" w:rsidRPr="00D03E19" w:rsidRDefault="00AD6F38" w:rsidP="009C418D">
            <w:pPr>
              <w:spacing w:before="120"/>
              <w:jc w:val="center"/>
              <w:rPr>
                <w:rFonts w:ascii="Times New Roman" w:hAnsi="Times New Roman" w:cs="Times New Roman"/>
                <w:b/>
                <w:bCs/>
                <w:color w:val="auto"/>
                <w:sz w:val="28"/>
                <w:szCs w:val="28"/>
              </w:rPr>
            </w:pPr>
            <w:r w:rsidRPr="00D03E19">
              <w:rPr>
                <w:rFonts w:ascii="Times New Roman" w:hAnsi="Times New Roman" w:cs="Times New Roman"/>
                <w:b/>
                <w:bCs/>
                <w:color w:val="auto"/>
                <w:sz w:val="28"/>
                <w:szCs w:val="28"/>
              </w:rPr>
              <w:t xml:space="preserve">TM. </w:t>
            </w:r>
            <w:r>
              <w:rPr>
                <w:rFonts w:ascii="Times New Roman" w:hAnsi="Times New Roman" w:cs="Times New Roman"/>
                <w:b/>
                <w:bCs/>
                <w:color w:val="auto"/>
                <w:sz w:val="28"/>
                <w:szCs w:val="28"/>
              </w:rPr>
              <w:t>ỦY BAN NHÂN DÂN</w:t>
            </w:r>
          </w:p>
          <w:p w14:paraId="5BBF3CF0" w14:textId="77777777" w:rsidR="00AD6F38" w:rsidRPr="00D03E19" w:rsidRDefault="00AD6F38" w:rsidP="009C418D">
            <w:pPr>
              <w:jc w:val="center"/>
              <w:rPr>
                <w:rFonts w:ascii="Times New Roman" w:hAnsi="Times New Roman" w:cs="Times New Roman"/>
                <w:b/>
                <w:bCs/>
                <w:color w:val="auto"/>
                <w:sz w:val="28"/>
                <w:szCs w:val="28"/>
              </w:rPr>
            </w:pPr>
            <w:r w:rsidRPr="00D03E19">
              <w:rPr>
                <w:rFonts w:ascii="Times New Roman" w:hAnsi="Times New Roman" w:cs="Times New Roman"/>
                <w:b/>
                <w:bCs/>
                <w:color w:val="auto"/>
                <w:sz w:val="28"/>
                <w:szCs w:val="28"/>
                <w:lang w:val="vi-VN"/>
              </w:rPr>
              <w:t xml:space="preserve"> </w:t>
            </w:r>
            <w:r w:rsidRPr="00D03E19">
              <w:rPr>
                <w:rFonts w:ascii="Times New Roman" w:hAnsi="Times New Roman" w:cs="Times New Roman"/>
                <w:b/>
                <w:bCs/>
                <w:color w:val="auto"/>
                <w:sz w:val="28"/>
                <w:szCs w:val="28"/>
              </w:rPr>
              <w:t>KT. CHỦ TỊCH</w:t>
            </w:r>
          </w:p>
          <w:p w14:paraId="52919A1A" w14:textId="77777777" w:rsidR="00AD6F38" w:rsidRPr="00D03E19" w:rsidRDefault="00AD6F38" w:rsidP="009C418D">
            <w:pPr>
              <w:jc w:val="center"/>
              <w:rPr>
                <w:rFonts w:ascii="Times New Roman" w:hAnsi="Times New Roman" w:cs="Times New Roman"/>
                <w:b/>
                <w:color w:val="auto"/>
                <w:sz w:val="28"/>
                <w:szCs w:val="28"/>
              </w:rPr>
            </w:pPr>
            <w:r w:rsidRPr="00D03E19">
              <w:rPr>
                <w:rFonts w:ascii="Times New Roman" w:hAnsi="Times New Roman" w:cs="Times New Roman"/>
                <w:b/>
                <w:color w:val="auto"/>
                <w:sz w:val="28"/>
                <w:szCs w:val="28"/>
              </w:rPr>
              <w:t>PHÓ CHỦ TỊCH</w:t>
            </w:r>
          </w:p>
          <w:p w14:paraId="36D1CC42" w14:textId="77777777" w:rsidR="00AD6F38" w:rsidRPr="00D03E19" w:rsidRDefault="00AD6F38" w:rsidP="009C418D">
            <w:pPr>
              <w:jc w:val="center"/>
              <w:rPr>
                <w:rFonts w:ascii="Times New Roman" w:hAnsi="Times New Roman" w:cs="Times New Roman"/>
                <w:b/>
                <w:color w:val="auto"/>
                <w:sz w:val="28"/>
                <w:szCs w:val="28"/>
              </w:rPr>
            </w:pPr>
          </w:p>
          <w:p w14:paraId="2995E0A3" w14:textId="77777777" w:rsidR="00AD6F38" w:rsidRPr="00D03E19" w:rsidRDefault="00AD6F38" w:rsidP="009C418D">
            <w:pPr>
              <w:jc w:val="center"/>
              <w:rPr>
                <w:rFonts w:ascii="Times New Roman" w:hAnsi="Times New Roman" w:cs="Times New Roman"/>
                <w:b/>
                <w:color w:val="auto"/>
                <w:sz w:val="28"/>
                <w:szCs w:val="28"/>
              </w:rPr>
            </w:pPr>
          </w:p>
          <w:p w14:paraId="75D78CD3" w14:textId="77777777" w:rsidR="00AD6F38" w:rsidRPr="00D03E19" w:rsidRDefault="00AD6F38" w:rsidP="009C418D">
            <w:pPr>
              <w:jc w:val="center"/>
              <w:rPr>
                <w:rFonts w:ascii="Times New Roman" w:hAnsi="Times New Roman" w:cs="Times New Roman"/>
                <w:b/>
                <w:color w:val="auto"/>
                <w:sz w:val="28"/>
                <w:szCs w:val="28"/>
              </w:rPr>
            </w:pPr>
          </w:p>
          <w:p w14:paraId="69428305" w14:textId="77777777" w:rsidR="00AD6F38" w:rsidRPr="00D03E19" w:rsidRDefault="00AD6F38" w:rsidP="009C418D">
            <w:pPr>
              <w:jc w:val="center"/>
              <w:rPr>
                <w:rFonts w:ascii="Times New Roman" w:hAnsi="Times New Roman" w:cs="Times New Roman"/>
                <w:b/>
                <w:color w:val="auto"/>
                <w:sz w:val="28"/>
                <w:szCs w:val="28"/>
              </w:rPr>
            </w:pPr>
          </w:p>
          <w:p w14:paraId="37A94722" w14:textId="77777777" w:rsidR="00AD6F38" w:rsidRPr="00D03E19" w:rsidRDefault="00AD6F38" w:rsidP="009C418D">
            <w:pPr>
              <w:jc w:val="center"/>
              <w:rPr>
                <w:rFonts w:ascii="Times New Roman" w:hAnsi="Times New Roman" w:cs="Times New Roman"/>
                <w:b/>
                <w:color w:val="auto"/>
                <w:sz w:val="28"/>
                <w:szCs w:val="28"/>
              </w:rPr>
            </w:pPr>
          </w:p>
          <w:p w14:paraId="4273DFFB" w14:textId="54FA04C2" w:rsidR="00AD6F38" w:rsidRPr="00D03E19" w:rsidRDefault="008B7683" w:rsidP="009C418D">
            <w:pPr>
              <w:spacing w:before="60" w:after="120" w:line="264"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Dương Đức Tuấn</w:t>
            </w:r>
          </w:p>
        </w:tc>
      </w:tr>
    </w:tbl>
    <w:p w14:paraId="004F4DEC" w14:textId="77777777" w:rsidR="00F92BEF" w:rsidRPr="001E36AE" w:rsidRDefault="00F92BEF" w:rsidP="0004006A">
      <w:pPr>
        <w:pStyle w:val="BodyText"/>
        <w:spacing w:line="262" w:lineRule="auto"/>
        <w:ind w:firstLine="0"/>
        <w:jc w:val="both"/>
        <w:rPr>
          <w:color w:val="auto"/>
          <w:sz w:val="28"/>
          <w:szCs w:val="28"/>
        </w:rPr>
      </w:pPr>
    </w:p>
    <w:sectPr w:rsidR="00F92BEF" w:rsidRPr="001E36AE" w:rsidSect="0004006A">
      <w:headerReference w:type="default" r:id="rId8"/>
      <w:pgSz w:w="11906" w:h="16838" w:code="9"/>
      <w:pgMar w:top="1134" w:right="1134" w:bottom="1134" w:left="1701" w:header="568" w:footer="20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DF35C" w14:textId="77777777" w:rsidR="0028725B" w:rsidRDefault="0028725B">
      <w:r>
        <w:separator/>
      </w:r>
    </w:p>
  </w:endnote>
  <w:endnote w:type="continuationSeparator" w:id="0">
    <w:p w14:paraId="230DC83B" w14:textId="77777777" w:rsidR="0028725B" w:rsidRDefault="00287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riac">
    <w:altName w:val="Segoe UI Historic"/>
    <w:charset w:val="00"/>
    <w:family w:val="swiss"/>
    <w:pitch w:val="variable"/>
    <w:sig w:usb0="80002043" w:usb1="00006040" w:usb2="00000080" w:usb3="00000000" w:csb0="00000001"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VnTime">
    <w:altName w:val="Courier New"/>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48C45" w14:textId="77777777" w:rsidR="0028725B" w:rsidRDefault="0028725B"/>
  </w:footnote>
  <w:footnote w:type="continuationSeparator" w:id="0">
    <w:p w14:paraId="6C37CEC6" w14:textId="77777777" w:rsidR="0028725B" w:rsidRDefault="0028725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466398"/>
      <w:docPartObj>
        <w:docPartGallery w:val="Page Numbers (Top of Page)"/>
        <w:docPartUnique/>
      </w:docPartObj>
    </w:sdtPr>
    <w:sdtEndPr>
      <w:rPr>
        <w:rFonts w:ascii="Times New Roman" w:hAnsi="Times New Roman" w:cs="Times New Roman"/>
        <w:noProof/>
      </w:rPr>
    </w:sdtEndPr>
    <w:sdtContent>
      <w:p w14:paraId="08DA6ED0" w14:textId="4406F2D1" w:rsidR="003D32E5" w:rsidRPr="00E07034" w:rsidRDefault="003D32E5">
        <w:pPr>
          <w:pStyle w:val="Header"/>
          <w:jc w:val="center"/>
          <w:rPr>
            <w:rFonts w:ascii="Times New Roman" w:hAnsi="Times New Roman" w:cs="Times New Roman"/>
          </w:rPr>
        </w:pPr>
        <w:r w:rsidRPr="00E07034">
          <w:rPr>
            <w:rFonts w:ascii="Times New Roman" w:hAnsi="Times New Roman" w:cs="Times New Roman"/>
          </w:rPr>
          <w:fldChar w:fldCharType="begin"/>
        </w:r>
        <w:r w:rsidRPr="00E07034">
          <w:rPr>
            <w:rFonts w:ascii="Times New Roman" w:hAnsi="Times New Roman" w:cs="Times New Roman"/>
          </w:rPr>
          <w:instrText xml:space="preserve"> PAGE   \* MERGEFORMAT </w:instrText>
        </w:r>
        <w:r w:rsidRPr="00E07034">
          <w:rPr>
            <w:rFonts w:ascii="Times New Roman" w:hAnsi="Times New Roman" w:cs="Times New Roman"/>
          </w:rPr>
          <w:fldChar w:fldCharType="separate"/>
        </w:r>
        <w:r w:rsidR="00753AB1">
          <w:rPr>
            <w:rFonts w:ascii="Times New Roman" w:hAnsi="Times New Roman" w:cs="Times New Roman"/>
            <w:noProof/>
          </w:rPr>
          <w:t>5</w:t>
        </w:r>
        <w:r w:rsidRPr="00E07034">
          <w:rPr>
            <w:rFonts w:ascii="Times New Roman" w:hAnsi="Times New Roman" w:cs="Times New Roman"/>
            <w:noProof/>
          </w:rPr>
          <w:fldChar w:fldCharType="end"/>
        </w:r>
      </w:p>
    </w:sdtContent>
  </w:sdt>
  <w:p w14:paraId="0CA4487B" w14:textId="77777777" w:rsidR="000B707B" w:rsidRDefault="000B707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72286"/>
    <w:multiLevelType w:val="multilevel"/>
    <w:tmpl w:val="2E62B8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877890"/>
    <w:multiLevelType w:val="multilevel"/>
    <w:tmpl w:val="1DF489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D56030"/>
    <w:multiLevelType w:val="multilevel"/>
    <w:tmpl w:val="5C04616C"/>
    <w:lvl w:ilvl="0">
      <w:start w:val="2"/>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615260"/>
    <w:multiLevelType w:val="hybridMultilevel"/>
    <w:tmpl w:val="92B83454"/>
    <w:lvl w:ilvl="0" w:tplc="7A4AD750">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BC68B7"/>
    <w:multiLevelType w:val="multilevel"/>
    <w:tmpl w:val="139A69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E26F05"/>
    <w:multiLevelType w:val="hybridMultilevel"/>
    <w:tmpl w:val="95381B4A"/>
    <w:lvl w:ilvl="0" w:tplc="A082254E">
      <w:start w:val="2"/>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652E20"/>
    <w:multiLevelType w:val="hybridMultilevel"/>
    <w:tmpl w:val="8850CFD0"/>
    <w:lvl w:ilvl="0" w:tplc="F54AC70C">
      <w:start w:val="1"/>
      <w:numFmt w:val="bullet"/>
      <w:lvlText w:val="-"/>
      <w:lvlJc w:val="left"/>
      <w:pPr>
        <w:ind w:left="720" w:hanging="360"/>
      </w:pPr>
      <w:rPr>
        <w:rFonts w:ascii="Noto Sans Syriac" w:hAnsi="Noto Sans Syria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527663"/>
    <w:multiLevelType w:val="multilevel"/>
    <w:tmpl w:val="21ECBD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1C41499"/>
    <w:multiLevelType w:val="multilevel"/>
    <w:tmpl w:val="CC12511C"/>
    <w:lvl w:ilvl="0">
      <w:start w:val="1"/>
      <w:numFmt w:val="decimal"/>
      <w:suff w:val="space"/>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57837975"/>
    <w:multiLevelType w:val="multilevel"/>
    <w:tmpl w:val="9B1C204C"/>
    <w:lvl w:ilvl="0">
      <w:start w:val="5"/>
      <w:numFmt w:val="upperRoman"/>
      <w:suff w:val="space"/>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59D57709"/>
    <w:multiLevelType w:val="multilevel"/>
    <w:tmpl w:val="DF763E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FD52B3"/>
    <w:multiLevelType w:val="multilevel"/>
    <w:tmpl w:val="DF38F37A"/>
    <w:lvl w:ilvl="0">
      <w:start w:val="1"/>
      <w:numFmt w:val="upperRoman"/>
      <w:suff w:val="space"/>
      <w:lvlText w:val="%1."/>
      <w:lvlJc w:val="left"/>
      <w:pPr>
        <w:ind w:left="48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FFFFFF"/>
      </w:rPr>
    </w:lvl>
    <w:lvl w:ilvl="1">
      <w:numFmt w:val="decimal"/>
      <w:lvlText w:val=""/>
      <w:lvlJc w:val="left"/>
      <w:pPr>
        <w:ind w:left="480" w:firstLine="0"/>
      </w:pPr>
      <w:rPr>
        <w:rFonts w:hint="default"/>
      </w:rPr>
    </w:lvl>
    <w:lvl w:ilvl="2">
      <w:numFmt w:val="decimal"/>
      <w:lvlText w:val=""/>
      <w:lvlJc w:val="left"/>
      <w:pPr>
        <w:ind w:left="480" w:firstLine="0"/>
      </w:pPr>
      <w:rPr>
        <w:rFonts w:hint="default"/>
      </w:rPr>
    </w:lvl>
    <w:lvl w:ilvl="3">
      <w:numFmt w:val="decimal"/>
      <w:lvlText w:val=""/>
      <w:lvlJc w:val="left"/>
      <w:pPr>
        <w:ind w:left="480" w:firstLine="0"/>
      </w:pPr>
      <w:rPr>
        <w:rFonts w:hint="default"/>
      </w:rPr>
    </w:lvl>
    <w:lvl w:ilvl="4">
      <w:numFmt w:val="decimal"/>
      <w:lvlText w:val=""/>
      <w:lvlJc w:val="left"/>
      <w:pPr>
        <w:ind w:left="480" w:firstLine="0"/>
      </w:pPr>
      <w:rPr>
        <w:rFonts w:hint="default"/>
      </w:rPr>
    </w:lvl>
    <w:lvl w:ilvl="5">
      <w:numFmt w:val="decimal"/>
      <w:lvlText w:val=""/>
      <w:lvlJc w:val="left"/>
      <w:pPr>
        <w:ind w:left="480" w:firstLine="0"/>
      </w:pPr>
      <w:rPr>
        <w:rFonts w:hint="default"/>
      </w:rPr>
    </w:lvl>
    <w:lvl w:ilvl="6">
      <w:numFmt w:val="decimal"/>
      <w:lvlText w:val=""/>
      <w:lvlJc w:val="left"/>
      <w:pPr>
        <w:ind w:left="480" w:firstLine="0"/>
      </w:pPr>
      <w:rPr>
        <w:rFonts w:hint="default"/>
      </w:rPr>
    </w:lvl>
    <w:lvl w:ilvl="7">
      <w:numFmt w:val="decimal"/>
      <w:lvlText w:val=""/>
      <w:lvlJc w:val="left"/>
      <w:pPr>
        <w:ind w:left="480" w:firstLine="0"/>
      </w:pPr>
      <w:rPr>
        <w:rFonts w:hint="default"/>
      </w:rPr>
    </w:lvl>
    <w:lvl w:ilvl="8">
      <w:numFmt w:val="decimal"/>
      <w:lvlText w:val=""/>
      <w:lvlJc w:val="left"/>
      <w:pPr>
        <w:ind w:left="480" w:firstLine="0"/>
      </w:pPr>
      <w:rPr>
        <w:rFonts w:hint="default"/>
      </w:rPr>
    </w:lvl>
  </w:abstractNum>
  <w:abstractNum w:abstractNumId="12" w15:restartNumberingAfterBreak="0">
    <w:nsid w:val="65106838"/>
    <w:multiLevelType w:val="multilevel"/>
    <w:tmpl w:val="E10E8B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FD5B24"/>
    <w:multiLevelType w:val="hybridMultilevel"/>
    <w:tmpl w:val="F4DA046E"/>
    <w:lvl w:ilvl="0" w:tplc="972C16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065D7E"/>
    <w:multiLevelType w:val="multilevel"/>
    <w:tmpl w:val="C14E6C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E83D17"/>
    <w:multiLevelType w:val="multilevel"/>
    <w:tmpl w:val="98EC3E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FF6E44"/>
    <w:multiLevelType w:val="multilevel"/>
    <w:tmpl w:val="D88E4AEA"/>
    <w:lvl w:ilvl="0">
      <w:start w:val="1"/>
      <w:numFmt w:val="decimal"/>
      <w:suff w:val="space"/>
      <w:lvlText w:val="%1."/>
      <w:lvlJc w:val="left"/>
      <w:pPr>
        <w:ind w:left="48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auto"/>
      </w:rPr>
    </w:lvl>
    <w:lvl w:ilvl="1">
      <w:numFmt w:val="decimal"/>
      <w:lvlText w:val=""/>
      <w:lvlJc w:val="left"/>
      <w:pPr>
        <w:ind w:left="480" w:firstLine="0"/>
      </w:pPr>
      <w:rPr>
        <w:rFonts w:hint="default"/>
      </w:rPr>
    </w:lvl>
    <w:lvl w:ilvl="2">
      <w:numFmt w:val="decimal"/>
      <w:lvlText w:val=""/>
      <w:lvlJc w:val="left"/>
      <w:pPr>
        <w:ind w:left="480" w:firstLine="0"/>
      </w:pPr>
      <w:rPr>
        <w:rFonts w:hint="default"/>
      </w:rPr>
    </w:lvl>
    <w:lvl w:ilvl="3">
      <w:numFmt w:val="decimal"/>
      <w:lvlText w:val=""/>
      <w:lvlJc w:val="left"/>
      <w:pPr>
        <w:ind w:left="480" w:firstLine="0"/>
      </w:pPr>
      <w:rPr>
        <w:rFonts w:hint="default"/>
      </w:rPr>
    </w:lvl>
    <w:lvl w:ilvl="4">
      <w:numFmt w:val="decimal"/>
      <w:lvlText w:val=""/>
      <w:lvlJc w:val="left"/>
      <w:pPr>
        <w:ind w:left="480" w:firstLine="0"/>
      </w:pPr>
      <w:rPr>
        <w:rFonts w:hint="default"/>
      </w:rPr>
    </w:lvl>
    <w:lvl w:ilvl="5">
      <w:numFmt w:val="decimal"/>
      <w:lvlText w:val=""/>
      <w:lvlJc w:val="left"/>
      <w:pPr>
        <w:ind w:left="480" w:firstLine="0"/>
      </w:pPr>
      <w:rPr>
        <w:rFonts w:hint="default"/>
      </w:rPr>
    </w:lvl>
    <w:lvl w:ilvl="6">
      <w:numFmt w:val="decimal"/>
      <w:lvlText w:val=""/>
      <w:lvlJc w:val="left"/>
      <w:pPr>
        <w:ind w:left="480" w:firstLine="0"/>
      </w:pPr>
      <w:rPr>
        <w:rFonts w:hint="default"/>
      </w:rPr>
    </w:lvl>
    <w:lvl w:ilvl="7">
      <w:numFmt w:val="decimal"/>
      <w:lvlText w:val=""/>
      <w:lvlJc w:val="left"/>
      <w:pPr>
        <w:ind w:left="480" w:firstLine="0"/>
      </w:pPr>
      <w:rPr>
        <w:rFonts w:hint="default"/>
      </w:rPr>
    </w:lvl>
    <w:lvl w:ilvl="8">
      <w:numFmt w:val="decimal"/>
      <w:lvlText w:val=""/>
      <w:lvlJc w:val="left"/>
      <w:pPr>
        <w:ind w:left="480" w:firstLine="0"/>
      </w:pPr>
      <w:rPr>
        <w:rFonts w:hint="default"/>
      </w:rPr>
    </w:lvl>
  </w:abstractNum>
  <w:abstractNum w:abstractNumId="17" w15:restartNumberingAfterBreak="0">
    <w:nsid w:val="7E7A548E"/>
    <w:multiLevelType w:val="hybridMultilevel"/>
    <w:tmpl w:val="DBB66C80"/>
    <w:lvl w:ilvl="0" w:tplc="08D04DA4">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8" w15:restartNumberingAfterBreak="0">
    <w:nsid w:val="7FCE65FD"/>
    <w:multiLevelType w:val="multilevel"/>
    <w:tmpl w:val="681A0C04"/>
    <w:lvl w:ilvl="0">
      <w:start w:val="1"/>
      <w:numFmt w:val="decimal"/>
      <w:suff w:val="space"/>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11"/>
  </w:num>
  <w:num w:numId="2">
    <w:abstractNumId w:val="16"/>
  </w:num>
  <w:num w:numId="3">
    <w:abstractNumId w:val="4"/>
  </w:num>
  <w:num w:numId="4">
    <w:abstractNumId w:val="10"/>
  </w:num>
  <w:num w:numId="5">
    <w:abstractNumId w:val="8"/>
  </w:num>
  <w:num w:numId="6">
    <w:abstractNumId w:val="7"/>
  </w:num>
  <w:num w:numId="7">
    <w:abstractNumId w:val="15"/>
  </w:num>
  <w:num w:numId="8">
    <w:abstractNumId w:val="14"/>
  </w:num>
  <w:num w:numId="9">
    <w:abstractNumId w:val="1"/>
  </w:num>
  <w:num w:numId="10">
    <w:abstractNumId w:val="2"/>
  </w:num>
  <w:num w:numId="11">
    <w:abstractNumId w:val="9"/>
  </w:num>
  <w:num w:numId="12">
    <w:abstractNumId w:val="18"/>
  </w:num>
  <w:num w:numId="13">
    <w:abstractNumId w:val="0"/>
  </w:num>
  <w:num w:numId="14">
    <w:abstractNumId w:val="12"/>
  </w:num>
  <w:num w:numId="15">
    <w:abstractNumId w:val="6"/>
  </w:num>
  <w:num w:numId="16">
    <w:abstractNumId w:val="17"/>
  </w:num>
  <w:num w:numId="17">
    <w:abstractNumId w:val="3"/>
  </w:num>
  <w:num w:numId="18">
    <w:abstractNumId w:val="1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076"/>
    <w:rsid w:val="0000736D"/>
    <w:rsid w:val="0004006A"/>
    <w:rsid w:val="00067199"/>
    <w:rsid w:val="00071FCB"/>
    <w:rsid w:val="00073F74"/>
    <w:rsid w:val="00081174"/>
    <w:rsid w:val="000A38B0"/>
    <w:rsid w:val="000A770A"/>
    <w:rsid w:val="000B3743"/>
    <w:rsid w:val="000B707B"/>
    <w:rsid w:val="000D4B2C"/>
    <w:rsid w:val="00101E58"/>
    <w:rsid w:val="00122D3A"/>
    <w:rsid w:val="001254CB"/>
    <w:rsid w:val="00126EE7"/>
    <w:rsid w:val="00134C45"/>
    <w:rsid w:val="00146508"/>
    <w:rsid w:val="00146C99"/>
    <w:rsid w:val="00174D61"/>
    <w:rsid w:val="00176C0A"/>
    <w:rsid w:val="001A1962"/>
    <w:rsid w:val="001A441B"/>
    <w:rsid w:val="001A6563"/>
    <w:rsid w:val="001B013F"/>
    <w:rsid w:val="001B427C"/>
    <w:rsid w:val="001D625D"/>
    <w:rsid w:val="001E36AE"/>
    <w:rsid w:val="00207268"/>
    <w:rsid w:val="00230785"/>
    <w:rsid w:val="00240204"/>
    <w:rsid w:val="002441FB"/>
    <w:rsid w:val="00247014"/>
    <w:rsid w:val="00247287"/>
    <w:rsid w:val="00253AB2"/>
    <w:rsid w:val="0026094B"/>
    <w:rsid w:val="002719C1"/>
    <w:rsid w:val="0028057A"/>
    <w:rsid w:val="00280B9E"/>
    <w:rsid w:val="0028725B"/>
    <w:rsid w:val="00292D38"/>
    <w:rsid w:val="002A02BC"/>
    <w:rsid w:val="002B7EB6"/>
    <w:rsid w:val="002C2ACC"/>
    <w:rsid w:val="002D61BC"/>
    <w:rsid w:val="002E112D"/>
    <w:rsid w:val="002F00B3"/>
    <w:rsid w:val="00312536"/>
    <w:rsid w:val="00350380"/>
    <w:rsid w:val="00367214"/>
    <w:rsid w:val="00397BE3"/>
    <w:rsid w:val="003A2ACD"/>
    <w:rsid w:val="003A39E2"/>
    <w:rsid w:val="003A5D2F"/>
    <w:rsid w:val="003B1D07"/>
    <w:rsid w:val="003C237A"/>
    <w:rsid w:val="003D32E5"/>
    <w:rsid w:val="003E4E0F"/>
    <w:rsid w:val="003E69BD"/>
    <w:rsid w:val="00403A51"/>
    <w:rsid w:val="0040693D"/>
    <w:rsid w:val="0040706E"/>
    <w:rsid w:val="00414B98"/>
    <w:rsid w:val="004719AD"/>
    <w:rsid w:val="00472708"/>
    <w:rsid w:val="00473063"/>
    <w:rsid w:val="0049394C"/>
    <w:rsid w:val="004A0003"/>
    <w:rsid w:val="004C4A4D"/>
    <w:rsid w:val="004C6E25"/>
    <w:rsid w:val="004D0035"/>
    <w:rsid w:val="004D6DE5"/>
    <w:rsid w:val="004F25DD"/>
    <w:rsid w:val="004F46C8"/>
    <w:rsid w:val="00521718"/>
    <w:rsid w:val="00530E71"/>
    <w:rsid w:val="00534462"/>
    <w:rsid w:val="00540073"/>
    <w:rsid w:val="0054129B"/>
    <w:rsid w:val="00544214"/>
    <w:rsid w:val="005519F0"/>
    <w:rsid w:val="00555323"/>
    <w:rsid w:val="00572AD2"/>
    <w:rsid w:val="00586887"/>
    <w:rsid w:val="00587A90"/>
    <w:rsid w:val="005A4123"/>
    <w:rsid w:val="005C0925"/>
    <w:rsid w:val="005D5F75"/>
    <w:rsid w:val="005D79A8"/>
    <w:rsid w:val="005E0AD2"/>
    <w:rsid w:val="005E2617"/>
    <w:rsid w:val="00605A80"/>
    <w:rsid w:val="00610987"/>
    <w:rsid w:val="00626D57"/>
    <w:rsid w:val="00627341"/>
    <w:rsid w:val="00633BC1"/>
    <w:rsid w:val="00652158"/>
    <w:rsid w:val="006567CD"/>
    <w:rsid w:val="0065759C"/>
    <w:rsid w:val="006658C9"/>
    <w:rsid w:val="00670E8A"/>
    <w:rsid w:val="006A2291"/>
    <w:rsid w:val="006B40E6"/>
    <w:rsid w:val="006C6CC4"/>
    <w:rsid w:val="006F0BDC"/>
    <w:rsid w:val="006F574A"/>
    <w:rsid w:val="007159D2"/>
    <w:rsid w:val="00720DCE"/>
    <w:rsid w:val="007360A0"/>
    <w:rsid w:val="00751CAB"/>
    <w:rsid w:val="00753AB1"/>
    <w:rsid w:val="00767572"/>
    <w:rsid w:val="00767E92"/>
    <w:rsid w:val="00773F5B"/>
    <w:rsid w:val="00776E10"/>
    <w:rsid w:val="007838BE"/>
    <w:rsid w:val="007A4C8C"/>
    <w:rsid w:val="007C6894"/>
    <w:rsid w:val="007D40B7"/>
    <w:rsid w:val="007E5A3F"/>
    <w:rsid w:val="007E5CEF"/>
    <w:rsid w:val="007F3109"/>
    <w:rsid w:val="008008C5"/>
    <w:rsid w:val="00804672"/>
    <w:rsid w:val="00813D03"/>
    <w:rsid w:val="0081435F"/>
    <w:rsid w:val="00822DAB"/>
    <w:rsid w:val="00823D3C"/>
    <w:rsid w:val="0084480B"/>
    <w:rsid w:val="0085046D"/>
    <w:rsid w:val="008537E7"/>
    <w:rsid w:val="00863D59"/>
    <w:rsid w:val="00876EA3"/>
    <w:rsid w:val="008A028A"/>
    <w:rsid w:val="008A1855"/>
    <w:rsid w:val="008B6721"/>
    <w:rsid w:val="008B7683"/>
    <w:rsid w:val="008C6181"/>
    <w:rsid w:val="008E22D5"/>
    <w:rsid w:val="008E4C69"/>
    <w:rsid w:val="008F6286"/>
    <w:rsid w:val="00905ECA"/>
    <w:rsid w:val="00906422"/>
    <w:rsid w:val="00935270"/>
    <w:rsid w:val="00935466"/>
    <w:rsid w:val="00941A12"/>
    <w:rsid w:val="00964CBC"/>
    <w:rsid w:val="00970E84"/>
    <w:rsid w:val="009955C7"/>
    <w:rsid w:val="0099751D"/>
    <w:rsid w:val="009A3E8F"/>
    <w:rsid w:val="009A4A58"/>
    <w:rsid w:val="009C0535"/>
    <w:rsid w:val="009C653A"/>
    <w:rsid w:val="009F1D33"/>
    <w:rsid w:val="00A05870"/>
    <w:rsid w:val="00A224A4"/>
    <w:rsid w:val="00A25D67"/>
    <w:rsid w:val="00A3297D"/>
    <w:rsid w:val="00A43201"/>
    <w:rsid w:val="00A62E6B"/>
    <w:rsid w:val="00A809A0"/>
    <w:rsid w:val="00AA58EA"/>
    <w:rsid w:val="00AA6202"/>
    <w:rsid w:val="00AA7627"/>
    <w:rsid w:val="00AB475F"/>
    <w:rsid w:val="00AC0255"/>
    <w:rsid w:val="00AC16A1"/>
    <w:rsid w:val="00AC624F"/>
    <w:rsid w:val="00AD1980"/>
    <w:rsid w:val="00AD430F"/>
    <w:rsid w:val="00AD553C"/>
    <w:rsid w:val="00AD6F38"/>
    <w:rsid w:val="00AE68A0"/>
    <w:rsid w:val="00AF5054"/>
    <w:rsid w:val="00AF57D0"/>
    <w:rsid w:val="00B35132"/>
    <w:rsid w:val="00B46DD1"/>
    <w:rsid w:val="00B521F2"/>
    <w:rsid w:val="00B531DF"/>
    <w:rsid w:val="00B60AA9"/>
    <w:rsid w:val="00B75DF3"/>
    <w:rsid w:val="00B8132A"/>
    <w:rsid w:val="00B86BCA"/>
    <w:rsid w:val="00B94AF9"/>
    <w:rsid w:val="00BA1001"/>
    <w:rsid w:val="00BA56BA"/>
    <w:rsid w:val="00BA5B34"/>
    <w:rsid w:val="00BB0E9A"/>
    <w:rsid w:val="00BB3424"/>
    <w:rsid w:val="00BF0173"/>
    <w:rsid w:val="00C103CC"/>
    <w:rsid w:val="00C219C2"/>
    <w:rsid w:val="00C242DE"/>
    <w:rsid w:val="00C33A23"/>
    <w:rsid w:val="00C53F77"/>
    <w:rsid w:val="00C54A2E"/>
    <w:rsid w:val="00C627C5"/>
    <w:rsid w:val="00C71A7C"/>
    <w:rsid w:val="00C83513"/>
    <w:rsid w:val="00C93646"/>
    <w:rsid w:val="00CA74FA"/>
    <w:rsid w:val="00CA7690"/>
    <w:rsid w:val="00CB005A"/>
    <w:rsid w:val="00CC6B84"/>
    <w:rsid w:val="00CE73F7"/>
    <w:rsid w:val="00D25EC7"/>
    <w:rsid w:val="00D270BB"/>
    <w:rsid w:val="00D30824"/>
    <w:rsid w:val="00D344BF"/>
    <w:rsid w:val="00D60797"/>
    <w:rsid w:val="00D6275D"/>
    <w:rsid w:val="00D90E43"/>
    <w:rsid w:val="00DA223E"/>
    <w:rsid w:val="00DA4FA3"/>
    <w:rsid w:val="00DB2993"/>
    <w:rsid w:val="00DB7BD1"/>
    <w:rsid w:val="00DC6CC9"/>
    <w:rsid w:val="00DD115B"/>
    <w:rsid w:val="00DF3DF9"/>
    <w:rsid w:val="00DF50B1"/>
    <w:rsid w:val="00DF634A"/>
    <w:rsid w:val="00DF7996"/>
    <w:rsid w:val="00E07034"/>
    <w:rsid w:val="00E17F42"/>
    <w:rsid w:val="00E41CAA"/>
    <w:rsid w:val="00E4697E"/>
    <w:rsid w:val="00E57B65"/>
    <w:rsid w:val="00E63369"/>
    <w:rsid w:val="00E71403"/>
    <w:rsid w:val="00E71C43"/>
    <w:rsid w:val="00E92FE9"/>
    <w:rsid w:val="00EA2C18"/>
    <w:rsid w:val="00EB2652"/>
    <w:rsid w:val="00EC22DF"/>
    <w:rsid w:val="00EE3D4F"/>
    <w:rsid w:val="00EF3671"/>
    <w:rsid w:val="00F05073"/>
    <w:rsid w:val="00F16076"/>
    <w:rsid w:val="00F226D2"/>
    <w:rsid w:val="00F238D9"/>
    <w:rsid w:val="00F34540"/>
    <w:rsid w:val="00F36F29"/>
    <w:rsid w:val="00F37056"/>
    <w:rsid w:val="00F766F7"/>
    <w:rsid w:val="00F92BEF"/>
    <w:rsid w:val="00FA38C5"/>
    <w:rsid w:val="00FA3BFB"/>
    <w:rsid w:val="00FA3EDF"/>
    <w:rsid w:val="00FA7C4F"/>
    <w:rsid w:val="00FD3133"/>
    <w:rsid w:val="00FE0F5F"/>
    <w:rsid w:val="00FE4A8C"/>
    <w:rsid w:val="00FE755D"/>
    <w:rsid w:val="00FE7C6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6BC65"/>
  <w15:docId w15:val="{691B30C4-83EB-46BF-8C4E-54C0C39C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17"/>
      <w:szCs w:val="17"/>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16"/>
      <w:szCs w:val="16"/>
      <w:u w:val="none"/>
      <w:shd w:val="clear" w:color="auto" w:fill="auto"/>
    </w:rPr>
  </w:style>
  <w:style w:type="paragraph" w:styleId="BodyText">
    <w:name w:val="Body Text"/>
    <w:basedOn w:val="Normal"/>
    <w:link w:val="BodyTextChar"/>
    <w:qFormat/>
    <w:pPr>
      <w:spacing w:line="254" w:lineRule="auto"/>
      <w:ind w:firstLine="400"/>
    </w:pPr>
    <w:rPr>
      <w:rFonts w:ascii="Times New Roman" w:eastAsia="Times New Roman" w:hAnsi="Times New Roman" w:cs="Times New Roman"/>
      <w:sz w:val="17"/>
      <w:szCs w:val="17"/>
    </w:rPr>
  </w:style>
  <w:style w:type="paragraph" w:customStyle="1" w:styleId="Bodytext20">
    <w:name w:val="Body text (2)"/>
    <w:basedOn w:val="Normal"/>
    <w:link w:val="Bodytext2"/>
    <w:pPr>
      <w:spacing w:after="150" w:line="266" w:lineRule="auto"/>
      <w:ind w:firstLine="200"/>
      <w:jc w:val="center"/>
    </w:pPr>
    <w:rPr>
      <w:rFonts w:ascii="Times New Roman" w:eastAsia="Times New Roman" w:hAnsi="Times New Roman" w:cs="Times New Roman"/>
      <w:b/>
      <w:bCs/>
      <w:sz w:val="16"/>
      <w:szCs w:val="16"/>
    </w:rPr>
  </w:style>
  <w:style w:type="character" w:customStyle="1" w:styleId="Bodytext4">
    <w:name w:val="Body text (4)_"/>
    <w:basedOn w:val="DefaultParagraphFont"/>
    <w:link w:val="Bodytext40"/>
    <w:rsid w:val="00F92BEF"/>
    <w:rPr>
      <w:rFonts w:ascii="Arial" w:eastAsia="Arial" w:hAnsi="Arial" w:cs="Arial"/>
      <w:i/>
      <w:iCs/>
      <w:sz w:val="20"/>
      <w:szCs w:val="20"/>
    </w:rPr>
  </w:style>
  <w:style w:type="character" w:customStyle="1" w:styleId="Bodytext3">
    <w:name w:val="Body text (3)_"/>
    <w:basedOn w:val="DefaultParagraphFont"/>
    <w:link w:val="Bodytext30"/>
    <w:rsid w:val="00F92BEF"/>
    <w:rPr>
      <w:rFonts w:ascii="Times New Roman" w:eastAsia="Times New Roman" w:hAnsi="Times New Roman" w:cs="Times New Roman"/>
    </w:rPr>
  </w:style>
  <w:style w:type="paragraph" w:customStyle="1" w:styleId="Bodytext40">
    <w:name w:val="Body text (4)"/>
    <w:basedOn w:val="Normal"/>
    <w:link w:val="Bodytext4"/>
    <w:rsid w:val="00F92BEF"/>
    <w:pPr>
      <w:spacing w:line="259" w:lineRule="auto"/>
      <w:jc w:val="center"/>
    </w:pPr>
    <w:rPr>
      <w:rFonts w:ascii="Arial" w:eastAsia="Arial" w:hAnsi="Arial" w:cs="Arial"/>
      <w:i/>
      <w:iCs/>
      <w:color w:val="auto"/>
      <w:sz w:val="20"/>
      <w:szCs w:val="20"/>
    </w:rPr>
  </w:style>
  <w:style w:type="paragraph" w:customStyle="1" w:styleId="Bodytext30">
    <w:name w:val="Body text (3)"/>
    <w:basedOn w:val="Normal"/>
    <w:link w:val="Bodytext3"/>
    <w:rsid w:val="00F92BEF"/>
    <w:pPr>
      <w:spacing w:after="30"/>
      <w:ind w:firstLine="660"/>
    </w:pPr>
    <w:rPr>
      <w:rFonts w:ascii="Times New Roman" w:eastAsia="Times New Roman" w:hAnsi="Times New Roman" w:cs="Times New Roman"/>
      <w:color w:val="auto"/>
    </w:rPr>
  </w:style>
  <w:style w:type="paragraph" w:styleId="Header">
    <w:name w:val="header"/>
    <w:basedOn w:val="Normal"/>
    <w:link w:val="HeaderChar"/>
    <w:uiPriority w:val="99"/>
    <w:unhideWhenUsed/>
    <w:rsid w:val="00A43201"/>
    <w:pPr>
      <w:tabs>
        <w:tab w:val="center" w:pos="4680"/>
        <w:tab w:val="right" w:pos="9360"/>
      </w:tabs>
    </w:pPr>
  </w:style>
  <w:style w:type="character" w:customStyle="1" w:styleId="HeaderChar">
    <w:name w:val="Header Char"/>
    <w:basedOn w:val="DefaultParagraphFont"/>
    <w:link w:val="Header"/>
    <w:uiPriority w:val="99"/>
    <w:rsid w:val="00A43201"/>
    <w:rPr>
      <w:color w:val="000000"/>
    </w:rPr>
  </w:style>
  <w:style w:type="paragraph" w:styleId="Footer">
    <w:name w:val="footer"/>
    <w:basedOn w:val="Normal"/>
    <w:link w:val="FooterChar"/>
    <w:uiPriority w:val="99"/>
    <w:unhideWhenUsed/>
    <w:rsid w:val="00A43201"/>
    <w:pPr>
      <w:tabs>
        <w:tab w:val="center" w:pos="4680"/>
        <w:tab w:val="right" w:pos="9360"/>
      </w:tabs>
    </w:pPr>
  </w:style>
  <w:style w:type="character" w:customStyle="1" w:styleId="FooterChar">
    <w:name w:val="Footer Char"/>
    <w:basedOn w:val="DefaultParagraphFont"/>
    <w:link w:val="Footer"/>
    <w:uiPriority w:val="99"/>
    <w:rsid w:val="00A43201"/>
    <w:rPr>
      <w:color w:val="000000"/>
    </w:rPr>
  </w:style>
  <w:style w:type="paragraph" w:styleId="ListParagraph">
    <w:name w:val="List Paragraph"/>
    <w:aliases w:val="List Paragraph3,My checklist,Table Sequence,VNA - List Paragraph,bullet 1,Bullet L1,Colorful List - Accent 11,Bullets,References,List Paragraph (numbered (a)),Ghi chú,List Paragraph1,Dot pt,F5 List Paragraph,No Spacing1,列出段"/>
    <w:basedOn w:val="Normal"/>
    <w:link w:val="ListParagraphChar"/>
    <w:uiPriority w:val="34"/>
    <w:qFormat/>
    <w:rsid w:val="008B6721"/>
    <w:pPr>
      <w:ind w:left="720"/>
      <w:contextualSpacing/>
    </w:pPr>
  </w:style>
  <w:style w:type="table" w:styleId="TableGrid">
    <w:name w:val="Table Grid"/>
    <w:basedOn w:val="TableNormal"/>
    <w:uiPriority w:val="39"/>
    <w:rsid w:val="002D61BC"/>
    <w:pPr>
      <w:widowControl/>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rsid w:val="00D344BF"/>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E71C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43"/>
    <w:rPr>
      <w:rFonts w:ascii="Segoe UI" w:hAnsi="Segoe UI" w:cs="Segoe UI"/>
      <w:color w:val="000000"/>
      <w:sz w:val="18"/>
      <w:szCs w:val="18"/>
    </w:rPr>
  </w:style>
  <w:style w:type="character" w:styleId="Hyperlink">
    <w:name w:val="Hyperlink"/>
    <w:basedOn w:val="DefaultParagraphFont"/>
    <w:uiPriority w:val="99"/>
    <w:unhideWhenUsed/>
    <w:rsid w:val="001D625D"/>
    <w:rPr>
      <w:color w:val="467886" w:themeColor="hyperlink"/>
      <w:u w:val="single"/>
    </w:rPr>
  </w:style>
  <w:style w:type="paragraph" w:styleId="FootnoteText">
    <w:name w:val="footnote text"/>
    <w:basedOn w:val="Normal"/>
    <w:link w:val="FootnoteTextChar"/>
    <w:uiPriority w:val="99"/>
    <w:semiHidden/>
    <w:unhideWhenUsed/>
    <w:rsid w:val="000D4B2C"/>
    <w:pPr>
      <w:widowControl/>
    </w:pPr>
    <w:rPr>
      <w:rFonts w:asciiTheme="minorHAnsi" w:eastAsiaTheme="minorHAnsi" w:hAnsiTheme="minorHAnsi" w:cstheme="minorBidi"/>
      <w:color w:val="auto"/>
      <w:kern w:val="2"/>
      <w:sz w:val="20"/>
      <w:szCs w:val="20"/>
      <w:lang w:eastAsia="en-US" w:bidi="ar-SA"/>
      <w14:ligatures w14:val="standardContextual"/>
    </w:rPr>
  </w:style>
  <w:style w:type="character" w:customStyle="1" w:styleId="FootnoteTextChar">
    <w:name w:val="Footnote Text Char"/>
    <w:basedOn w:val="DefaultParagraphFont"/>
    <w:link w:val="FootnoteText"/>
    <w:uiPriority w:val="99"/>
    <w:semiHidden/>
    <w:rsid w:val="000D4B2C"/>
    <w:rPr>
      <w:rFonts w:asciiTheme="minorHAnsi" w:eastAsiaTheme="minorHAnsi" w:hAnsiTheme="minorHAnsi" w:cstheme="minorBidi"/>
      <w:kern w:val="2"/>
      <w:sz w:val="20"/>
      <w:szCs w:val="20"/>
      <w:lang w:eastAsia="en-US" w:bidi="ar-SA"/>
      <w14:ligatures w14:val="standardContextual"/>
    </w:rPr>
  </w:style>
  <w:style w:type="character" w:styleId="FootnoteReference">
    <w:name w:val="footnote reference"/>
    <w:basedOn w:val="DefaultParagraphFont"/>
    <w:uiPriority w:val="99"/>
    <w:semiHidden/>
    <w:unhideWhenUsed/>
    <w:rsid w:val="000D4B2C"/>
    <w:rPr>
      <w:vertAlign w:val="superscript"/>
    </w:rPr>
  </w:style>
  <w:style w:type="character" w:customStyle="1" w:styleId="ListParagraphChar">
    <w:name w:val="List Paragraph Char"/>
    <w:aliases w:val="List Paragraph3 Char,My checklist Char,Table Sequence Char,VNA - List Paragraph Char,bullet 1 Char,Bullet L1 Char,Colorful List - Accent 11 Char,Bullets Char,References Char,List Paragraph (numbered (a)) Char,Ghi chú Char,Dot pt Char"/>
    <w:link w:val="ListParagraph"/>
    <w:uiPriority w:val="34"/>
    <w:qFormat/>
    <w:rsid w:val="000D4B2C"/>
    <w:rPr>
      <w:color w:val="000000"/>
    </w:rPr>
  </w:style>
  <w:style w:type="character" w:customStyle="1" w:styleId="fontstyle01">
    <w:name w:val="fontstyle01"/>
    <w:basedOn w:val="DefaultParagraphFont"/>
    <w:rsid w:val="00AF5054"/>
    <w:rPr>
      <w:rFonts w:ascii="Times New Roman" w:hAnsi="Times New Roman" w:cs="Times New Roman" w:hint="default"/>
      <w:b w:val="0"/>
      <w:bCs w:val="0"/>
      <w:i w:val="0"/>
      <w:iCs w:val="0"/>
      <w:color w:val="000000"/>
      <w:sz w:val="28"/>
      <w:szCs w:val="28"/>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Char Char25"/>
    <w:basedOn w:val="Normal"/>
    <w:link w:val="NormalWebChar"/>
    <w:uiPriority w:val="99"/>
    <w:unhideWhenUsed/>
    <w:qFormat/>
    <w:rsid w:val="0000736D"/>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qFormat/>
    <w:locked/>
    <w:rsid w:val="0000736D"/>
    <w:rPr>
      <w:rFonts w:ascii="Times New Roman" w:eastAsia="Times New Roman" w:hAnsi="Times New Roman" w:cs="Times New Roman"/>
      <w:lang w:val="en-US" w:eastAsia="en-US" w:bidi="ar-SA"/>
    </w:rPr>
  </w:style>
  <w:style w:type="paragraph" w:customStyle="1" w:styleId="phead">
    <w:name w:val="phead"/>
    <w:basedOn w:val="Normal"/>
    <w:rsid w:val="0000736D"/>
    <w:pPr>
      <w:widowControl/>
      <w:spacing w:before="100" w:beforeAutospacing="1" w:after="100" w:afterAutospacing="1"/>
    </w:pPr>
    <w:rPr>
      <w:rFonts w:ascii="Times New Roman" w:eastAsia="Times New Roman" w:hAnsi="Times New Roman" w:cs="Times New Roman"/>
      <w:color w:val="auto"/>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85186">
      <w:bodyDiv w:val="1"/>
      <w:marLeft w:val="0"/>
      <w:marRight w:val="0"/>
      <w:marTop w:val="0"/>
      <w:marBottom w:val="0"/>
      <w:divBdr>
        <w:top w:val="none" w:sz="0" w:space="0" w:color="auto"/>
        <w:left w:val="none" w:sz="0" w:space="0" w:color="auto"/>
        <w:bottom w:val="none" w:sz="0" w:space="0" w:color="auto"/>
        <w:right w:val="none" w:sz="0" w:space="0" w:color="auto"/>
      </w:divBdr>
    </w:div>
    <w:div w:id="1423605558">
      <w:bodyDiv w:val="1"/>
      <w:marLeft w:val="0"/>
      <w:marRight w:val="0"/>
      <w:marTop w:val="0"/>
      <w:marBottom w:val="0"/>
      <w:divBdr>
        <w:top w:val="none" w:sz="0" w:space="0" w:color="auto"/>
        <w:left w:val="none" w:sz="0" w:space="0" w:color="auto"/>
        <w:bottom w:val="none" w:sz="0" w:space="0" w:color="auto"/>
        <w:right w:val="none" w:sz="0" w:space="0" w:color="auto"/>
      </w:divBdr>
    </w:div>
    <w:div w:id="1665741900">
      <w:bodyDiv w:val="1"/>
      <w:marLeft w:val="0"/>
      <w:marRight w:val="0"/>
      <w:marTop w:val="0"/>
      <w:marBottom w:val="0"/>
      <w:divBdr>
        <w:top w:val="none" w:sz="0" w:space="0" w:color="auto"/>
        <w:left w:val="none" w:sz="0" w:space="0" w:color="auto"/>
        <w:bottom w:val="none" w:sz="0" w:space="0" w:color="auto"/>
        <w:right w:val="none" w:sz="0" w:space="0" w:color="auto"/>
      </w:divBdr>
    </w:div>
    <w:div w:id="2028561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F6B36-158C-4659-9C11-147A88920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1401</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TDSI</dc:creator>
  <cp:lastModifiedBy>NEW</cp:lastModifiedBy>
  <cp:revision>2</cp:revision>
  <cp:lastPrinted>2025-08-21T07:52:00Z</cp:lastPrinted>
  <dcterms:created xsi:type="dcterms:W3CDTF">2025-10-16T09:19:00Z</dcterms:created>
  <dcterms:modified xsi:type="dcterms:W3CDTF">2025-10-16T09:19:00Z</dcterms:modified>
</cp:coreProperties>
</file>